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D8" w:rsidRPr="00E066E3" w:rsidRDefault="0017029F" w:rsidP="00F57E3C">
      <w:pPr>
        <w:spacing w:after="0"/>
        <w:jc w:val="center"/>
        <w:rPr>
          <w:rFonts w:ascii="Times New Roman" w:hAnsi="Times New Roman"/>
          <w:b/>
          <w:bCs/>
          <w:sz w:val="24"/>
          <w:szCs w:val="24"/>
        </w:rPr>
      </w:pPr>
      <w:r w:rsidRPr="00E066E3">
        <w:rPr>
          <w:rFonts w:ascii="Times New Roman" w:hAnsi="Times New Roman"/>
          <w:b/>
          <w:bCs/>
          <w:sz w:val="24"/>
          <w:szCs w:val="24"/>
        </w:rPr>
        <w:t>Global Church History</w:t>
      </w:r>
    </w:p>
    <w:p w:rsidR="00C16B6A" w:rsidRPr="00E066E3" w:rsidRDefault="0039489F" w:rsidP="00F57E3C">
      <w:pPr>
        <w:spacing w:after="0"/>
        <w:jc w:val="center"/>
        <w:rPr>
          <w:rFonts w:ascii="Times New Roman" w:hAnsi="Times New Roman"/>
          <w:b/>
          <w:bCs/>
          <w:sz w:val="24"/>
          <w:szCs w:val="24"/>
        </w:rPr>
      </w:pPr>
      <w:r w:rsidRPr="00E066E3">
        <w:rPr>
          <w:rFonts w:ascii="Times New Roman" w:hAnsi="Times New Roman"/>
          <w:b/>
          <w:bCs/>
          <w:sz w:val="24"/>
          <w:szCs w:val="24"/>
        </w:rPr>
        <w:t>Dr. Onalee Pierce</w:t>
      </w:r>
    </w:p>
    <w:p w:rsidR="005508EA" w:rsidRDefault="00C16B6A" w:rsidP="00F57E3C">
      <w:pPr>
        <w:spacing w:after="0"/>
        <w:jc w:val="center"/>
        <w:rPr>
          <w:rFonts w:ascii="Times New Roman" w:hAnsi="Times New Roman"/>
          <w:sz w:val="24"/>
          <w:szCs w:val="24"/>
        </w:rPr>
      </w:pPr>
      <w:r w:rsidRPr="00E066E3">
        <w:rPr>
          <w:rFonts w:ascii="Times New Roman" w:hAnsi="Times New Roman"/>
          <w:sz w:val="24"/>
          <w:szCs w:val="24"/>
        </w:rPr>
        <w:t>Institute of Biblical Studies</w:t>
      </w:r>
      <w:r w:rsidR="009525D8">
        <w:rPr>
          <w:rFonts w:ascii="Times New Roman" w:hAnsi="Times New Roman"/>
          <w:sz w:val="24"/>
          <w:szCs w:val="24"/>
        </w:rPr>
        <w:br/>
        <w:t>March 25-26; March 29-31</w:t>
      </w:r>
      <w:r w:rsidR="00E7230B" w:rsidRPr="00E066E3">
        <w:rPr>
          <w:rFonts w:ascii="Times New Roman" w:hAnsi="Times New Roman"/>
          <w:sz w:val="24"/>
          <w:szCs w:val="24"/>
        </w:rPr>
        <w:t>, 20</w:t>
      </w:r>
      <w:r w:rsidR="005756E9">
        <w:rPr>
          <w:rFonts w:ascii="Times New Roman" w:hAnsi="Times New Roman"/>
          <w:sz w:val="24"/>
          <w:szCs w:val="24"/>
        </w:rPr>
        <w:t>21</w:t>
      </w:r>
      <w:r w:rsidR="0039489F" w:rsidRPr="00E066E3">
        <w:rPr>
          <w:rFonts w:ascii="Times New Roman" w:hAnsi="Times New Roman"/>
          <w:sz w:val="24"/>
          <w:szCs w:val="24"/>
        </w:rPr>
        <w:t>;</w:t>
      </w:r>
      <w:r w:rsidR="001748C5" w:rsidRPr="00E066E3">
        <w:rPr>
          <w:rFonts w:ascii="Times New Roman" w:hAnsi="Times New Roman"/>
          <w:sz w:val="24"/>
          <w:szCs w:val="24"/>
        </w:rPr>
        <w:t xml:space="preserve"> </w:t>
      </w:r>
      <w:r w:rsidR="009525D8">
        <w:rPr>
          <w:rFonts w:ascii="Times New Roman" w:hAnsi="Times New Roman"/>
          <w:sz w:val="24"/>
          <w:szCs w:val="24"/>
        </w:rPr>
        <w:t>9</w:t>
      </w:r>
      <w:r w:rsidR="00A334A5">
        <w:rPr>
          <w:rFonts w:ascii="Times New Roman" w:hAnsi="Times New Roman"/>
          <w:sz w:val="24"/>
          <w:szCs w:val="24"/>
        </w:rPr>
        <w:t>:00am</w:t>
      </w:r>
      <w:r w:rsidR="0037038B">
        <w:rPr>
          <w:rFonts w:ascii="Times New Roman" w:hAnsi="Times New Roman"/>
          <w:sz w:val="24"/>
          <w:szCs w:val="24"/>
        </w:rPr>
        <w:t>–</w:t>
      </w:r>
      <w:r w:rsidR="009525D8">
        <w:rPr>
          <w:rFonts w:ascii="Times New Roman" w:hAnsi="Times New Roman"/>
          <w:sz w:val="24"/>
          <w:szCs w:val="24"/>
        </w:rPr>
        <w:t>11</w:t>
      </w:r>
      <w:r w:rsidR="00A334A5">
        <w:rPr>
          <w:rFonts w:ascii="Times New Roman" w:hAnsi="Times New Roman"/>
          <w:sz w:val="24"/>
          <w:szCs w:val="24"/>
        </w:rPr>
        <w:t>:0</w:t>
      </w:r>
      <w:r w:rsidR="00FD7697">
        <w:rPr>
          <w:rFonts w:ascii="Times New Roman" w:hAnsi="Times New Roman"/>
          <w:sz w:val="24"/>
          <w:szCs w:val="24"/>
        </w:rPr>
        <w:t>0</w:t>
      </w:r>
      <w:r w:rsidR="00A334A5">
        <w:rPr>
          <w:rFonts w:ascii="Times New Roman" w:hAnsi="Times New Roman"/>
          <w:sz w:val="24"/>
          <w:szCs w:val="24"/>
        </w:rPr>
        <w:t>pm and 1</w:t>
      </w:r>
      <w:r w:rsidR="009525D8">
        <w:rPr>
          <w:rFonts w:ascii="Times New Roman" w:hAnsi="Times New Roman"/>
          <w:sz w:val="24"/>
          <w:szCs w:val="24"/>
        </w:rPr>
        <w:t>2</w:t>
      </w:r>
      <w:r w:rsidR="00A334A5">
        <w:rPr>
          <w:rFonts w:ascii="Times New Roman" w:hAnsi="Times New Roman"/>
          <w:sz w:val="24"/>
          <w:szCs w:val="24"/>
        </w:rPr>
        <w:t>:</w:t>
      </w:r>
      <w:r w:rsidR="0037038B">
        <w:rPr>
          <w:rFonts w:ascii="Times New Roman" w:hAnsi="Times New Roman"/>
          <w:sz w:val="24"/>
          <w:szCs w:val="24"/>
        </w:rPr>
        <w:t>3</w:t>
      </w:r>
      <w:r w:rsidR="00A334A5">
        <w:rPr>
          <w:rFonts w:ascii="Times New Roman" w:hAnsi="Times New Roman"/>
          <w:sz w:val="24"/>
          <w:szCs w:val="24"/>
        </w:rPr>
        <w:t>0</w:t>
      </w:r>
      <w:r w:rsidR="009525D8">
        <w:rPr>
          <w:rFonts w:ascii="Times New Roman" w:hAnsi="Times New Roman"/>
          <w:sz w:val="24"/>
          <w:szCs w:val="24"/>
        </w:rPr>
        <w:t>–2</w:t>
      </w:r>
      <w:r w:rsidR="00232AF7">
        <w:rPr>
          <w:rFonts w:ascii="Times New Roman" w:hAnsi="Times New Roman"/>
          <w:sz w:val="24"/>
          <w:szCs w:val="24"/>
        </w:rPr>
        <w:t>:3</w:t>
      </w:r>
      <w:r w:rsidR="0039489F" w:rsidRPr="00E066E3">
        <w:rPr>
          <w:rFonts w:ascii="Times New Roman" w:hAnsi="Times New Roman"/>
          <w:sz w:val="24"/>
          <w:szCs w:val="24"/>
        </w:rPr>
        <w:t>0pm</w:t>
      </w:r>
    </w:p>
    <w:p w:rsidR="00F57E3C" w:rsidRDefault="00F57E3C" w:rsidP="00F57E3C">
      <w:pPr>
        <w:spacing w:after="0"/>
        <w:jc w:val="center"/>
        <w:rPr>
          <w:rFonts w:ascii="Times New Roman" w:hAnsi="Times New Roman"/>
          <w:sz w:val="24"/>
          <w:szCs w:val="24"/>
        </w:rPr>
      </w:pPr>
    </w:p>
    <w:p w:rsidR="00F57E3C" w:rsidRPr="00E066E3" w:rsidRDefault="00F57E3C" w:rsidP="00F57E3C">
      <w:pPr>
        <w:spacing w:after="0"/>
        <w:jc w:val="center"/>
        <w:rPr>
          <w:rFonts w:ascii="Times New Roman" w:hAnsi="Times New Roman"/>
          <w:sz w:val="24"/>
          <w:szCs w:val="24"/>
        </w:rPr>
      </w:pPr>
    </w:p>
    <w:p w:rsidR="00C16B6A" w:rsidRPr="00E066E3" w:rsidRDefault="00C16B6A" w:rsidP="00F57E3C">
      <w:pPr>
        <w:autoSpaceDN w:val="0"/>
        <w:spacing w:after="0"/>
        <w:ind w:right="-198"/>
        <w:rPr>
          <w:rFonts w:ascii="Times New Roman" w:hAnsi="Times New Roman"/>
          <w:b/>
          <w:bCs/>
          <w:sz w:val="24"/>
          <w:szCs w:val="24"/>
        </w:rPr>
      </w:pPr>
      <w:r w:rsidRPr="00E066E3">
        <w:rPr>
          <w:rFonts w:ascii="Times New Roman" w:hAnsi="Times New Roman"/>
          <w:b/>
          <w:bCs/>
          <w:sz w:val="24"/>
          <w:szCs w:val="24"/>
        </w:rPr>
        <w:t>Course Description</w:t>
      </w:r>
      <w:r w:rsidRPr="00E066E3">
        <w:rPr>
          <w:rFonts w:ascii="Times New Roman" w:hAnsi="Times New Roman"/>
          <w:sz w:val="24"/>
          <w:szCs w:val="24"/>
        </w:rPr>
        <w:t>: This course will trace the global expansion</w:t>
      </w:r>
      <w:r w:rsidR="003E6178" w:rsidRPr="00E066E3">
        <w:rPr>
          <w:rFonts w:ascii="Times New Roman" w:hAnsi="Times New Roman"/>
          <w:sz w:val="24"/>
          <w:szCs w:val="24"/>
        </w:rPr>
        <w:t>s</w:t>
      </w:r>
      <w:r w:rsidRPr="00E066E3">
        <w:rPr>
          <w:rFonts w:ascii="Times New Roman" w:hAnsi="Times New Roman"/>
          <w:sz w:val="24"/>
          <w:szCs w:val="24"/>
        </w:rPr>
        <w:t xml:space="preserve"> of Christianity from its beginnings to the present era.  Attention will be paid to the theological, cultural, sociological, and missiological dimensions of the worldwide Christian movement as it developed and spread throughout history.  In addition to exploring European and American Christian history, the course will also investigate African, Asian, and Latin American varieties of Christianity, which are currently enjoying resurgence in the global south.</w:t>
      </w:r>
    </w:p>
    <w:p w:rsidR="0020287E" w:rsidRDefault="0020287E" w:rsidP="00F57E3C">
      <w:pPr>
        <w:spacing w:after="0"/>
        <w:rPr>
          <w:rFonts w:ascii="Times New Roman" w:hAnsi="Times New Roman"/>
          <w:b/>
          <w:bCs/>
          <w:sz w:val="24"/>
          <w:szCs w:val="24"/>
        </w:rPr>
      </w:pPr>
    </w:p>
    <w:p w:rsidR="00C16B6A" w:rsidRPr="00E066E3" w:rsidRDefault="00C16B6A" w:rsidP="00F57E3C">
      <w:pPr>
        <w:spacing w:after="0"/>
        <w:rPr>
          <w:rFonts w:ascii="Times New Roman" w:hAnsi="Times New Roman"/>
          <w:sz w:val="24"/>
          <w:szCs w:val="24"/>
        </w:rPr>
      </w:pPr>
      <w:r w:rsidRPr="00E066E3">
        <w:rPr>
          <w:rFonts w:ascii="Times New Roman" w:hAnsi="Times New Roman"/>
          <w:b/>
          <w:bCs/>
          <w:sz w:val="24"/>
          <w:szCs w:val="24"/>
        </w:rPr>
        <w:t>Learning Outcomes</w:t>
      </w:r>
      <w:r w:rsidRPr="00E066E3">
        <w:rPr>
          <w:rFonts w:ascii="Times New Roman" w:hAnsi="Times New Roman"/>
          <w:sz w:val="24"/>
          <w:szCs w:val="24"/>
        </w:rPr>
        <w:t xml:space="preserve">:  After completing the course, participants should have: </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Extended and deepened their knowledge regarding significant historical and theological developments within the worldwide Christian tradition in multiple global contexts</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 xml:space="preserve">Learned to appreciate the diverse intellectual and spiritual expressions of Christian communities throughout various historical eras and locations </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Acquired the ability to trace the geographical spread of Christianity from its beginnings to its present worldwide distribution</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Attained an understanding of the distinctives of the major branches of Christianity (Orthodox, Catholic, Protestant, Pentecostal)</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Encountered major figures, movements, and theological debates within the global Christian Church and reflected upon their enduring significance</w:t>
      </w:r>
    </w:p>
    <w:p w:rsidR="00C16B6A" w:rsidRPr="00E066E3" w:rsidRDefault="00C16B6A" w:rsidP="00F57E3C">
      <w:pPr>
        <w:numPr>
          <w:ilvl w:val="0"/>
          <w:numId w:val="2"/>
        </w:numPr>
        <w:autoSpaceDN w:val="0"/>
        <w:spacing w:after="0"/>
        <w:rPr>
          <w:rFonts w:ascii="Times New Roman" w:hAnsi="Times New Roman"/>
          <w:sz w:val="24"/>
          <w:szCs w:val="24"/>
        </w:rPr>
      </w:pPr>
      <w:r w:rsidRPr="00E066E3">
        <w:rPr>
          <w:rFonts w:ascii="Times New Roman" w:hAnsi="Times New Roman"/>
          <w:sz w:val="24"/>
          <w:szCs w:val="24"/>
        </w:rPr>
        <w:t>Learned to apply insights gained from studying the origins, development, and expansion of Christianity to the present task of crossing cultures with the gospel</w:t>
      </w:r>
    </w:p>
    <w:p w:rsidR="008559A4" w:rsidRPr="00E066E3" w:rsidRDefault="008559A4" w:rsidP="00F57E3C">
      <w:pPr>
        <w:autoSpaceDN w:val="0"/>
        <w:spacing w:after="0"/>
        <w:rPr>
          <w:rFonts w:ascii="Times New Roman" w:hAnsi="Times New Roman"/>
          <w:sz w:val="24"/>
          <w:szCs w:val="24"/>
        </w:rPr>
      </w:pPr>
    </w:p>
    <w:p w:rsidR="00C16B6A" w:rsidRPr="00E066E3" w:rsidRDefault="00C16B6A" w:rsidP="00F57E3C">
      <w:pPr>
        <w:autoSpaceDN w:val="0"/>
        <w:spacing w:after="0"/>
        <w:rPr>
          <w:rFonts w:ascii="Times New Roman" w:hAnsi="Times New Roman"/>
          <w:b/>
          <w:bCs/>
          <w:sz w:val="24"/>
          <w:szCs w:val="24"/>
        </w:rPr>
      </w:pPr>
      <w:r w:rsidRPr="00E066E3">
        <w:rPr>
          <w:rFonts w:ascii="Times New Roman" w:hAnsi="Times New Roman"/>
          <w:b/>
          <w:bCs/>
          <w:sz w:val="24"/>
          <w:szCs w:val="24"/>
        </w:rPr>
        <w:t xml:space="preserve">Required Textbooks: </w:t>
      </w:r>
    </w:p>
    <w:p w:rsidR="00C16B6A" w:rsidRPr="00E066E3" w:rsidRDefault="00CC430C" w:rsidP="00F57E3C">
      <w:pPr>
        <w:spacing w:after="0"/>
        <w:ind w:left="1440" w:hanging="720"/>
        <w:rPr>
          <w:rFonts w:ascii="Times New Roman" w:hAnsi="Times New Roman"/>
          <w:sz w:val="24"/>
          <w:szCs w:val="24"/>
        </w:rPr>
      </w:pPr>
      <w:r>
        <w:rPr>
          <w:rFonts w:ascii="Times New Roman" w:hAnsi="Times New Roman"/>
          <w:sz w:val="24"/>
          <w:szCs w:val="24"/>
        </w:rPr>
        <w:t>Jacobsen, Douglas.</w:t>
      </w:r>
      <w:r w:rsidR="00C16B6A" w:rsidRPr="00E066E3">
        <w:rPr>
          <w:rFonts w:ascii="Times New Roman" w:hAnsi="Times New Roman"/>
          <w:sz w:val="24"/>
          <w:szCs w:val="24"/>
        </w:rPr>
        <w:t xml:space="preserve"> </w:t>
      </w:r>
      <w:r w:rsidR="00C16B6A" w:rsidRPr="00E066E3">
        <w:rPr>
          <w:rFonts w:ascii="Times New Roman" w:hAnsi="Times New Roman"/>
          <w:i/>
          <w:sz w:val="24"/>
          <w:szCs w:val="24"/>
        </w:rPr>
        <w:t>Global Gospel: An Introduction to Christianity on Five Continents</w:t>
      </w:r>
      <w:r>
        <w:rPr>
          <w:rFonts w:ascii="Times New Roman" w:hAnsi="Times New Roman"/>
          <w:sz w:val="24"/>
          <w:szCs w:val="24"/>
        </w:rPr>
        <w:t>. Grand Rapids:</w:t>
      </w:r>
      <w:r w:rsidR="00C16B6A" w:rsidRPr="00E066E3">
        <w:rPr>
          <w:rFonts w:ascii="Times New Roman" w:hAnsi="Times New Roman"/>
          <w:color w:val="212121"/>
          <w:sz w:val="24"/>
          <w:szCs w:val="24"/>
          <w:shd w:val="clear" w:color="auto" w:fill="FFFFFF"/>
        </w:rPr>
        <w:t xml:space="preserve"> Baker, 2015.</w:t>
      </w:r>
    </w:p>
    <w:p w:rsidR="008559A4" w:rsidRDefault="00CC430C" w:rsidP="00F57E3C">
      <w:pPr>
        <w:spacing w:after="0"/>
        <w:ind w:left="1440" w:hanging="720"/>
        <w:rPr>
          <w:rFonts w:ascii="Times New Roman" w:hAnsi="Times New Roman"/>
          <w:color w:val="212121"/>
          <w:sz w:val="24"/>
          <w:szCs w:val="24"/>
          <w:shd w:val="clear" w:color="auto" w:fill="FFFFFF"/>
        </w:rPr>
      </w:pPr>
      <w:proofErr w:type="gramStart"/>
      <w:r>
        <w:rPr>
          <w:rFonts w:ascii="Times New Roman" w:hAnsi="Times New Roman"/>
          <w:sz w:val="24"/>
          <w:szCs w:val="24"/>
        </w:rPr>
        <w:t>Noll, Mark and Carolyn Nystrom.</w:t>
      </w:r>
      <w:proofErr w:type="gramEnd"/>
      <w:r w:rsidR="00C16B6A" w:rsidRPr="00E066E3">
        <w:rPr>
          <w:rFonts w:ascii="Times New Roman" w:hAnsi="Times New Roman"/>
          <w:sz w:val="24"/>
          <w:szCs w:val="24"/>
        </w:rPr>
        <w:t xml:space="preserve"> </w:t>
      </w:r>
      <w:r w:rsidR="00CF3426" w:rsidRPr="00E066E3">
        <w:rPr>
          <w:rFonts w:ascii="Times New Roman" w:hAnsi="Times New Roman"/>
          <w:i/>
          <w:color w:val="212121"/>
          <w:sz w:val="24"/>
          <w:szCs w:val="24"/>
          <w:shd w:val="clear" w:color="auto" w:fill="FFFFFF"/>
        </w:rPr>
        <w:t>Clouds of Witnesses</w:t>
      </w:r>
      <w:r w:rsidR="00C16B6A" w:rsidRPr="00E066E3">
        <w:rPr>
          <w:rFonts w:ascii="Times New Roman" w:hAnsi="Times New Roman"/>
          <w:i/>
          <w:color w:val="212121"/>
          <w:sz w:val="24"/>
          <w:szCs w:val="24"/>
          <w:shd w:val="clear" w:color="auto" w:fill="FFFFFF"/>
        </w:rPr>
        <w:t xml:space="preserve">: </w:t>
      </w:r>
      <w:r w:rsidR="00CF3426" w:rsidRPr="00E066E3">
        <w:rPr>
          <w:rFonts w:ascii="Times New Roman" w:hAnsi="Times New Roman"/>
          <w:i/>
          <w:color w:val="212121"/>
          <w:sz w:val="24"/>
          <w:szCs w:val="24"/>
          <w:shd w:val="clear" w:color="auto" w:fill="FFFFFF"/>
        </w:rPr>
        <w:t>Christian Voices from Africa and Asia</w:t>
      </w:r>
      <w:r>
        <w:rPr>
          <w:rFonts w:ascii="Times New Roman" w:hAnsi="Times New Roman"/>
          <w:color w:val="212121"/>
          <w:sz w:val="24"/>
          <w:szCs w:val="24"/>
          <w:shd w:val="clear" w:color="auto" w:fill="FFFFFF"/>
        </w:rPr>
        <w:t>. Downers Grove:</w:t>
      </w:r>
      <w:r w:rsidR="00C16B6A" w:rsidRPr="00E066E3">
        <w:rPr>
          <w:rFonts w:ascii="Times New Roman" w:hAnsi="Times New Roman"/>
          <w:color w:val="212121"/>
          <w:sz w:val="24"/>
          <w:szCs w:val="24"/>
          <w:shd w:val="clear" w:color="auto" w:fill="FFFFFF"/>
        </w:rPr>
        <w:t xml:space="preserve"> </w:t>
      </w:r>
      <w:r w:rsidR="00093C03" w:rsidRPr="00E066E3">
        <w:rPr>
          <w:rFonts w:ascii="Times New Roman" w:hAnsi="Times New Roman"/>
          <w:color w:val="212121"/>
          <w:sz w:val="24"/>
          <w:szCs w:val="24"/>
          <w:shd w:val="clear" w:color="auto" w:fill="FFFFFF"/>
        </w:rPr>
        <w:t>IVP</w:t>
      </w:r>
      <w:r w:rsidR="00C16B6A" w:rsidRPr="00E066E3">
        <w:rPr>
          <w:rFonts w:ascii="Times New Roman" w:hAnsi="Times New Roman"/>
          <w:color w:val="212121"/>
          <w:sz w:val="24"/>
          <w:szCs w:val="24"/>
          <w:shd w:val="clear" w:color="auto" w:fill="FFFFFF"/>
        </w:rPr>
        <w:t>, 20</w:t>
      </w:r>
      <w:r w:rsidR="00093C03" w:rsidRPr="00E066E3">
        <w:rPr>
          <w:rFonts w:ascii="Times New Roman" w:hAnsi="Times New Roman"/>
          <w:color w:val="212121"/>
          <w:sz w:val="24"/>
          <w:szCs w:val="24"/>
          <w:shd w:val="clear" w:color="auto" w:fill="FFFFFF"/>
        </w:rPr>
        <w:t>1</w:t>
      </w:r>
      <w:r w:rsidR="00CF3426" w:rsidRPr="00E066E3">
        <w:rPr>
          <w:rFonts w:ascii="Times New Roman" w:hAnsi="Times New Roman"/>
          <w:color w:val="212121"/>
          <w:sz w:val="24"/>
          <w:szCs w:val="24"/>
          <w:shd w:val="clear" w:color="auto" w:fill="FFFFFF"/>
        </w:rPr>
        <w:t>1</w:t>
      </w:r>
      <w:r w:rsidR="00C16B6A" w:rsidRPr="00E066E3">
        <w:rPr>
          <w:rFonts w:ascii="Times New Roman" w:hAnsi="Times New Roman"/>
          <w:color w:val="212121"/>
          <w:sz w:val="24"/>
          <w:szCs w:val="24"/>
          <w:shd w:val="clear" w:color="auto" w:fill="FFFFFF"/>
        </w:rPr>
        <w:t>.</w:t>
      </w:r>
    </w:p>
    <w:p w:rsidR="00F57E3C" w:rsidRPr="0020287E" w:rsidRDefault="00F57E3C" w:rsidP="00F57E3C">
      <w:pPr>
        <w:spacing w:after="0"/>
        <w:ind w:left="720" w:hanging="720"/>
        <w:rPr>
          <w:rFonts w:ascii="Times New Roman" w:hAnsi="Times New Roman"/>
          <w:sz w:val="24"/>
          <w:szCs w:val="24"/>
        </w:rPr>
      </w:pPr>
    </w:p>
    <w:p w:rsidR="008559A4" w:rsidRDefault="008559A4" w:rsidP="00F57E3C">
      <w:pPr>
        <w:spacing w:after="0"/>
        <w:rPr>
          <w:rFonts w:ascii="Times New Roman" w:hAnsi="Times New Roman"/>
          <w:sz w:val="24"/>
          <w:szCs w:val="24"/>
        </w:rPr>
      </w:pPr>
      <w:r w:rsidRPr="00E066E3">
        <w:rPr>
          <w:rFonts w:ascii="Times New Roman" w:hAnsi="Times New Roman"/>
          <w:i/>
          <w:sz w:val="24"/>
          <w:szCs w:val="24"/>
          <w:u w:val="single"/>
        </w:rPr>
        <w:t>Note on the Textbooks</w:t>
      </w:r>
      <w:r w:rsidRPr="00E066E3">
        <w:rPr>
          <w:rFonts w:ascii="Times New Roman" w:hAnsi="Times New Roman"/>
          <w:sz w:val="24"/>
          <w:szCs w:val="24"/>
        </w:rPr>
        <w:t xml:space="preserve">:  Global </w:t>
      </w:r>
      <w:r w:rsidR="00E7230B" w:rsidRPr="00E066E3">
        <w:rPr>
          <w:rFonts w:ascii="Times New Roman" w:hAnsi="Times New Roman"/>
          <w:sz w:val="24"/>
          <w:szCs w:val="24"/>
        </w:rPr>
        <w:t>Church</w:t>
      </w:r>
      <w:r w:rsidRPr="00E066E3">
        <w:rPr>
          <w:rFonts w:ascii="Times New Roman" w:hAnsi="Times New Roman"/>
          <w:sz w:val="24"/>
          <w:szCs w:val="24"/>
        </w:rPr>
        <w:t xml:space="preserve"> History is a newly emerging discipline, and solid textbooks are just beginning to be produced in the field.  These two sources represent a helpful</w:t>
      </w:r>
      <w:r w:rsidR="00CF3426" w:rsidRPr="00E066E3">
        <w:rPr>
          <w:rFonts w:ascii="Times New Roman" w:hAnsi="Times New Roman"/>
          <w:sz w:val="24"/>
          <w:szCs w:val="24"/>
        </w:rPr>
        <w:t xml:space="preserve"> broad</w:t>
      </w:r>
      <w:r w:rsidRPr="00E066E3">
        <w:rPr>
          <w:rFonts w:ascii="Times New Roman" w:hAnsi="Times New Roman"/>
          <w:sz w:val="24"/>
          <w:szCs w:val="24"/>
        </w:rPr>
        <w:t xml:space="preserve"> overview of the subject (Jacobsen) and</w:t>
      </w:r>
      <w:r w:rsidR="00CF3426" w:rsidRPr="00E066E3">
        <w:rPr>
          <w:rFonts w:ascii="Times New Roman" w:hAnsi="Times New Roman"/>
          <w:sz w:val="24"/>
          <w:szCs w:val="24"/>
        </w:rPr>
        <w:t xml:space="preserve"> biographical vignettes of global south Christians </w:t>
      </w:r>
      <w:r w:rsidRPr="00E066E3">
        <w:rPr>
          <w:rFonts w:ascii="Times New Roman" w:hAnsi="Times New Roman"/>
          <w:sz w:val="24"/>
          <w:szCs w:val="24"/>
        </w:rPr>
        <w:t>(</w:t>
      </w:r>
      <w:r w:rsidR="00CF3426" w:rsidRPr="00E066E3">
        <w:rPr>
          <w:rFonts w:ascii="Times New Roman" w:hAnsi="Times New Roman"/>
          <w:sz w:val="24"/>
          <w:szCs w:val="24"/>
        </w:rPr>
        <w:t>Noll</w:t>
      </w:r>
      <w:r w:rsidR="009525D8">
        <w:rPr>
          <w:rFonts w:ascii="Times New Roman" w:hAnsi="Times New Roman"/>
          <w:sz w:val="24"/>
          <w:szCs w:val="24"/>
        </w:rPr>
        <w:t xml:space="preserve"> &amp; Nystrom</w:t>
      </w:r>
      <w:r w:rsidRPr="00E066E3">
        <w:rPr>
          <w:rFonts w:ascii="Times New Roman" w:hAnsi="Times New Roman"/>
          <w:sz w:val="24"/>
          <w:szCs w:val="24"/>
        </w:rPr>
        <w:t xml:space="preserve">).  </w:t>
      </w:r>
      <w:r w:rsidR="00CF3426" w:rsidRPr="00E066E3">
        <w:rPr>
          <w:rFonts w:ascii="Times New Roman" w:hAnsi="Times New Roman"/>
          <w:sz w:val="24"/>
          <w:szCs w:val="24"/>
        </w:rPr>
        <w:t>Only the second textbook (Noll</w:t>
      </w:r>
      <w:r w:rsidR="009525D8">
        <w:rPr>
          <w:rFonts w:ascii="Times New Roman" w:hAnsi="Times New Roman"/>
          <w:sz w:val="24"/>
          <w:szCs w:val="24"/>
        </w:rPr>
        <w:t xml:space="preserve"> &amp; Nystrom</w:t>
      </w:r>
      <w:r w:rsidR="00CF3426" w:rsidRPr="00E066E3">
        <w:rPr>
          <w:rFonts w:ascii="Times New Roman" w:hAnsi="Times New Roman"/>
          <w:sz w:val="24"/>
          <w:szCs w:val="24"/>
        </w:rPr>
        <w:t>) is written from an Evangelical perspective, so y</w:t>
      </w:r>
      <w:r w:rsidRPr="00E066E3">
        <w:rPr>
          <w:rFonts w:ascii="Times New Roman" w:hAnsi="Times New Roman"/>
          <w:sz w:val="24"/>
          <w:szCs w:val="24"/>
        </w:rPr>
        <w:t xml:space="preserve">ou should read with an eye to </w:t>
      </w:r>
      <w:r w:rsidRPr="00E066E3">
        <w:rPr>
          <w:rFonts w:ascii="Times New Roman" w:hAnsi="Times New Roman"/>
          <w:sz w:val="24"/>
          <w:szCs w:val="24"/>
          <w:u w:val="single"/>
        </w:rPr>
        <w:t>critically engage</w:t>
      </w:r>
      <w:r w:rsidRPr="00E066E3">
        <w:rPr>
          <w:rFonts w:ascii="Times New Roman" w:hAnsi="Times New Roman"/>
          <w:sz w:val="24"/>
          <w:szCs w:val="24"/>
        </w:rPr>
        <w:t xml:space="preserve"> the views. </w:t>
      </w:r>
    </w:p>
    <w:p w:rsidR="0020287E" w:rsidRDefault="0020287E" w:rsidP="00F57E3C">
      <w:pPr>
        <w:spacing w:after="0"/>
        <w:rPr>
          <w:rFonts w:ascii="Times New Roman" w:hAnsi="Times New Roman"/>
          <w:sz w:val="24"/>
          <w:szCs w:val="24"/>
        </w:rPr>
      </w:pPr>
    </w:p>
    <w:p w:rsidR="00F57E3C" w:rsidRPr="00E066E3" w:rsidRDefault="00F57E3C" w:rsidP="00F57E3C">
      <w:pPr>
        <w:spacing w:after="0"/>
        <w:rPr>
          <w:rFonts w:ascii="Times New Roman" w:hAnsi="Times New Roman"/>
          <w:sz w:val="24"/>
          <w:szCs w:val="24"/>
        </w:rPr>
      </w:pPr>
    </w:p>
    <w:p w:rsidR="00CC430C" w:rsidRPr="00E066E3" w:rsidRDefault="00C16B6A" w:rsidP="00F57E3C">
      <w:pPr>
        <w:spacing w:after="0"/>
        <w:rPr>
          <w:rFonts w:ascii="Times New Roman" w:hAnsi="Times New Roman"/>
          <w:sz w:val="24"/>
          <w:szCs w:val="24"/>
        </w:rPr>
      </w:pPr>
      <w:r w:rsidRPr="00E066E3">
        <w:rPr>
          <w:rFonts w:ascii="Times New Roman" w:hAnsi="Times New Roman"/>
          <w:b/>
          <w:bCs/>
          <w:sz w:val="24"/>
          <w:szCs w:val="24"/>
        </w:rPr>
        <w:lastRenderedPageBreak/>
        <w:t>IBS Grading Scale:</w:t>
      </w:r>
      <w:r w:rsidRPr="00E066E3">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1807"/>
        <w:gridCol w:w="1915"/>
        <w:gridCol w:w="1915"/>
        <w:gridCol w:w="1915"/>
      </w:tblGrid>
      <w:tr w:rsidR="00CE5810" w:rsidTr="00CE5810">
        <w:trPr>
          <w:trHeight w:val="917"/>
        </w:trPr>
        <w:tc>
          <w:tcPr>
            <w:tcW w:w="1807" w:type="dxa"/>
          </w:tcPr>
          <w:p w:rsidR="00CE5810" w:rsidRDefault="00CE5810" w:rsidP="00F57E3C">
            <w:pPr>
              <w:spacing w:after="0"/>
              <w:rPr>
                <w:rFonts w:ascii="Times New Roman" w:hAnsi="Times New Roman"/>
                <w:sz w:val="24"/>
                <w:szCs w:val="24"/>
              </w:rPr>
            </w:pPr>
            <w:r>
              <w:rPr>
                <w:rFonts w:ascii="Times New Roman" w:hAnsi="Times New Roman"/>
                <w:sz w:val="24"/>
                <w:szCs w:val="24"/>
              </w:rPr>
              <w:t>A   100-94</w:t>
            </w:r>
          </w:p>
          <w:p w:rsidR="00CE5810" w:rsidRDefault="00CE5810" w:rsidP="00F57E3C">
            <w:pPr>
              <w:spacing w:after="0"/>
              <w:rPr>
                <w:rFonts w:ascii="Times New Roman" w:hAnsi="Times New Roman"/>
                <w:sz w:val="24"/>
                <w:szCs w:val="24"/>
              </w:rPr>
            </w:pPr>
            <w:r>
              <w:rPr>
                <w:rFonts w:ascii="Times New Roman" w:hAnsi="Times New Roman"/>
                <w:sz w:val="24"/>
                <w:szCs w:val="24"/>
              </w:rPr>
              <w:t>A-    93-92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B+   91-90</w:t>
            </w:r>
          </w:p>
          <w:p w:rsidR="00CE5810" w:rsidRDefault="00CE5810" w:rsidP="00F57E3C">
            <w:pPr>
              <w:spacing w:after="0"/>
              <w:rPr>
                <w:rFonts w:ascii="Times New Roman" w:hAnsi="Times New Roman"/>
                <w:sz w:val="24"/>
                <w:szCs w:val="24"/>
              </w:rPr>
            </w:pPr>
            <w:r>
              <w:rPr>
                <w:rFonts w:ascii="Times New Roman" w:hAnsi="Times New Roman"/>
                <w:sz w:val="24"/>
                <w:szCs w:val="24"/>
              </w:rPr>
              <w:t>B     89-84</w:t>
            </w:r>
          </w:p>
          <w:p w:rsidR="00CE5810" w:rsidRDefault="00CE5810" w:rsidP="00F57E3C">
            <w:pPr>
              <w:spacing w:after="0"/>
              <w:rPr>
                <w:rFonts w:ascii="Times New Roman" w:hAnsi="Times New Roman"/>
                <w:sz w:val="24"/>
                <w:szCs w:val="24"/>
              </w:rPr>
            </w:pPr>
            <w:r>
              <w:rPr>
                <w:rFonts w:ascii="Times New Roman" w:hAnsi="Times New Roman"/>
                <w:sz w:val="24"/>
                <w:szCs w:val="24"/>
              </w:rPr>
              <w:t>B-    83-82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C+     81-80</w:t>
            </w:r>
          </w:p>
          <w:p w:rsidR="00CE5810" w:rsidRDefault="00CE5810" w:rsidP="00F57E3C">
            <w:pPr>
              <w:spacing w:after="0"/>
              <w:rPr>
                <w:rFonts w:ascii="Times New Roman" w:hAnsi="Times New Roman"/>
                <w:sz w:val="24"/>
                <w:szCs w:val="24"/>
              </w:rPr>
            </w:pPr>
            <w:r>
              <w:rPr>
                <w:rFonts w:ascii="Times New Roman" w:hAnsi="Times New Roman"/>
                <w:sz w:val="24"/>
                <w:szCs w:val="24"/>
              </w:rPr>
              <w:t>C       79-74</w:t>
            </w:r>
          </w:p>
          <w:p w:rsidR="00CE5810" w:rsidRDefault="00CE5810" w:rsidP="00F57E3C">
            <w:pPr>
              <w:spacing w:after="0"/>
              <w:rPr>
                <w:rFonts w:ascii="Times New Roman" w:hAnsi="Times New Roman"/>
                <w:sz w:val="24"/>
                <w:szCs w:val="24"/>
              </w:rPr>
            </w:pPr>
            <w:r>
              <w:rPr>
                <w:rFonts w:ascii="Times New Roman" w:hAnsi="Times New Roman"/>
                <w:sz w:val="24"/>
                <w:szCs w:val="24"/>
              </w:rPr>
              <w:t>C-      73-72</w:t>
            </w:r>
          </w:p>
        </w:tc>
        <w:tc>
          <w:tcPr>
            <w:tcW w:w="1915" w:type="dxa"/>
          </w:tcPr>
          <w:p w:rsidR="00CE5810" w:rsidRDefault="00CE5810" w:rsidP="00F57E3C">
            <w:pPr>
              <w:spacing w:after="0"/>
              <w:rPr>
                <w:rFonts w:ascii="Times New Roman" w:hAnsi="Times New Roman"/>
                <w:sz w:val="24"/>
                <w:szCs w:val="24"/>
              </w:rPr>
            </w:pPr>
            <w:r>
              <w:rPr>
                <w:rFonts w:ascii="Times New Roman" w:hAnsi="Times New Roman"/>
                <w:sz w:val="24"/>
                <w:szCs w:val="24"/>
              </w:rPr>
              <w:t>D      71-65</w:t>
            </w:r>
          </w:p>
          <w:p w:rsidR="00CE5810" w:rsidRDefault="00CE5810" w:rsidP="00F57E3C">
            <w:pPr>
              <w:spacing w:after="0"/>
              <w:rPr>
                <w:rFonts w:ascii="Times New Roman" w:hAnsi="Times New Roman"/>
                <w:sz w:val="24"/>
                <w:szCs w:val="24"/>
              </w:rPr>
            </w:pPr>
            <w:r>
              <w:rPr>
                <w:rFonts w:ascii="Times New Roman" w:hAnsi="Times New Roman"/>
                <w:sz w:val="24"/>
                <w:szCs w:val="24"/>
              </w:rPr>
              <w:t>F       64 &amp; below</w:t>
            </w:r>
          </w:p>
        </w:tc>
      </w:tr>
    </w:tbl>
    <w:p w:rsidR="0020287E" w:rsidRDefault="00C16B6A" w:rsidP="00F57E3C">
      <w:pPr>
        <w:spacing w:after="0"/>
        <w:rPr>
          <w:rFonts w:ascii="Times New Roman" w:hAnsi="Times New Roman"/>
          <w:sz w:val="24"/>
          <w:szCs w:val="24"/>
        </w:rPr>
      </w:pPr>
      <w:r w:rsidRPr="00E066E3">
        <w:rPr>
          <w:rFonts w:ascii="Times New Roman" w:hAnsi="Times New Roman"/>
          <w:sz w:val="24"/>
          <w:szCs w:val="24"/>
        </w:rPr>
        <w:t xml:space="preserve"> </w:t>
      </w:r>
    </w:p>
    <w:p w:rsidR="00C16B6A" w:rsidRPr="0020287E" w:rsidRDefault="00C16B6A" w:rsidP="00F57E3C">
      <w:pPr>
        <w:spacing w:after="0"/>
        <w:rPr>
          <w:rFonts w:ascii="Times New Roman" w:hAnsi="Times New Roman"/>
          <w:sz w:val="24"/>
          <w:szCs w:val="24"/>
        </w:rPr>
      </w:pPr>
      <w:r w:rsidRPr="00E066E3">
        <w:rPr>
          <w:rFonts w:ascii="Times New Roman" w:hAnsi="Times New Roman"/>
          <w:b/>
          <w:bCs/>
          <w:sz w:val="24"/>
          <w:szCs w:val="24"/>
          <w:u w:val="single"/>
        </w:rPr>
        <w:t>Requirements and Assessments</w:t>
      </w:r>
      <w:r w:rsidRPr="00E066E3">
        <w:rPr>
          <w:rFonts w:ascii="Times New Roman" w:hAnsi="Times New Roman"/>
          <w:b/>
          <w:bCs/>
          <w:sz w:val="24"/>
          <w:szCs w:val="24"/>
        </w:rPr>
        <w:t xml:space="preserve">:    </w:t>
      </w:r>
    </w:p>
    <w:p w:rsidR="009525D8" w:rsidRDefault="009525D8" w:rsidP="00F57E3C">
      <w:pPr>
        <w:shd w:val="clear" w:color="auto" w:fill="FFFFFF"/>
        <w:spacing w:after="0"/>
        <w:rPr>
          <w:rFonts w:ascii="Times New Roman" w:hAnsi="Times New Roman"/>
          <w:color w:val="000000"/>
          <w:sz w:val="24"/>
          <w:szCs w:val="24"/>
        </w:rPr>
      </w:pPr>
      <w:r>
        <w:rPr>
          <w:rFonts w:ascii="Times New Roman" w:hAnsi="Times New Roman"/>
          <w:b/>
          <w:bCs/>
          <w:color w:val="000000"/>
          <w:sz w:val="24"/>
          <w:szCs w:val="24"/>
        </w:rPr>
        <w:t>Reading and Participation</w:t>
      </w:r>
      <w:r w:rsidR="00C16B6A" w:rsidRPr="00E066E3">
        <w:rPr>
          <w:rFonts w:ascii="Times New Roman" w:hAnsi="Times New Roman"/>
          <w:b/>
          <w:bCs/>
          <w:color w:val="000000"/>
          <w:sz w:val="24"/>
          <w:szCs w:val="24"/>
        </w:rPr>
        <w:t xml:space="preserve">: </w:t>
      </w:r>
      <w:r>
        <w:rPr>
          <w:rFonts w:ascii="Times New Roman" w:hAnsi="Times New Roman"/>
          <w:color w:val="000000"/>
          <w:sz w:val="24"/>
          <w:szCs w:val="24"/>
        </w:rPr>
        <w:t>20</w:t>
      </w:r>
      <w:r w:rsidR="00C16B6A" w:rsidRPr="00E066E3">
        <w:rPr>
          <w:rFonts w:ascii="Times New Roman" w:hAnsi="Times New Roman"/>
          <w:color w:val="000000"/>
          <w:sz w:val="24"/>
          <w:szCs w:val="24"/>
        </w:rPr>
        <w:t xml:space="preserve">% of overall grade </w:t>
      </w:r>
    </w:p>
    <w:p w:rsidR="002940E8" w:rsidRDefault="00EF7442" w:rsidP="00F57E3C">
      <w:pPr>
        <w:shd w:val="clear" w:color="auto" w:fill="FFFFFF"/>
        <w:spacing w:after="0"/>
        <w:rPr>
          <w:rFonts w:ascii="Times New Roman" w:hAnsi="Times New Roman"/>
          <w:sz w:val="24"/>
          <w:szCs w:val="24"/>
        </w:rPr>
      </w:pPr>
      <w:r>
        <w:rPr>
          <w:rFonts w:ascii="Times New Roman" w:hAnsi="Times New Roman"/>
          <w:color w:val="000000"/>
          <w:sz w:val="24"/>
          <w:szCs w:val="24"/>
        </w:rPr>
        <w:t xml:space="preserve">Due to the condensed nature of this course and our frequent discussions during class time, the course reading should be completed </w:t>
      </w:r>
      <w:r w:rsidRPr="00197C54">
        <w:rPr>
          <w:rFonts w:ascii="Times New Roman" w:hAnsi="Times New Roman"/>
          <w:color w:val="000000"/>
          <w:sz w:val="24"/>
          <w:szCs w:val="24"/>
          <w:u w:val="single"/>
        </w:rPr>
        <w:t>before the first session</w:t>
      </w:r>
      <w:r>
        <w:rPr>
          <w:rFonts w:ascii="Times New Roman" w:hAnsi="Times New Roman"/>
          <w:color w:val="000000"/>
          <w:sz w:val="24"/>
          <w:szCs w:val="24"/>
        </w:rPr>
        <w:t xml:space="preserve">. </w:t>
      </w:r>
      <w:r w:rsidR="0071064C" w:rsidRPr="0071064C">
        <w:rPr>
          <w:rFonts w:ascii="Times New Roman" w:hAnsi="Times New Roman"/>
          <w:sz w:val="24"/>
          <w:szCs w:val="24"/>
        </w:rPr>
        <w:t>Zoom break-out discussions are the primary way in which you participate in the course and interact with others</w:t>
      </w:r>
      <w:r w:rsidR="0071064C">
        <w:rPr>
          <w:rFonts w:ascii="Times New Roman" w:hAnsi="Times New Roman"/>
          <w:sz w:val="24"/>
          <w:szCs w:val="24"/>
        </w:rPr>
        <w:t xml:space="preserve"> (though we will occasionally have discussions with the whole group)</w:t>
      </w:r>
      <w:r w:rsidR="0071064C" w:rsidRPr="0071064C">
        <w:rPr>
          <w:rFonts w:ascii="Times New Roman" w:hAnsi="Times New Roman"/>
          <w:sz w:val="24"/>
          <w:szCs w:val="24"/>
        </w:rPr>
        <w:t>. The discussions will be centered primar</w:t>
      </w:r>
      <w:r w:rsidR="0071064C">
        <w:rPr>
          <w:rFonts w:ascii="Times New Roman" w:hAnsi="Times New Roman"/>
          <w:sz w:val="24"/>
          <w:szCs w:val="24"/>
        </w:rPr>
        <w:t>ily on the readings for each session</w:t>
      </w:r>
      <w:r w:rsidR="0071064C" w:rsidRPr="0071064C">
        <w:rPr>
          <w:rFonts w:ascii="Times New Roman" w:hAnsi="Times New Roman"/>
          <w:sz w:val="24"/>
          <w:szCs w:val="24"/>
        </w:rPr>
        <w:t xml:space="preserve"> (discussion questions </w:t>
      </w:r>
      <w:r w:rsidR="002940E8">
        <w:rPr>
          <w:rFonts w:ascii="Times New Roman" w:hAnsi="Times New Roman"/>
          <w:sz w:val="24"/>
          <w:szCs w:val="24"/>
        </w:rPr>
        <w:t xml:space="preserve">for each session </w:t>
      </w:r>
      <w:r w:rsidR="0071064C" w:rsidRPr="0071064C">
        <w:rPr>
          <w:rFonts w:ascii="Times New Roman" w:hAnsi="Times New Roman"/>
          <w:sz w:val="24"/>
          <w:szCs w:val="24"/>
        </w:rPr>
        <w:t>will be provided</w:t>
      </w:r>
      <w:r w:rsidR="0071064C">
        <w:rPr>
          <w:rFonts w:ascii="Times New Roman" w:hAnsi="Times New Roman"/>
          <w:sz w:val="24"/>
          <w:szCs w:val="24"/>
        </w:rPr>
        <w:t xml:space="preserve"> in Canvas</w:t>
      </w:r>
      <w:r w:rsidR="0071064C" w:rsidRPr="0071064C">
        <w:rPr>
          <w:rFonts w:ascii="Times New Roman" w:hAnsi="Times New Roman"/>
          <w:sz w:val="24"/>
          <w:szCs w:val="24"/>
        </w:rPr>
        <w:t>). Your participation will be evaluated by evidence presented that you have read the assigned reading material in its entirety, that you have grasped key concepts and ideas, that the questions you pose are related to the readings and their implications for our work in the course, and by thoughtful and respectful responses to your co-learners. Constructive disagreement is encouraged, but courtesy at all times is required. Any discourtesy will result in a deduction from your grade.</w:t>
      </w:r>
      <w:r w:rsidR="0071064C">
        <w:rPr>
          <w:rFonts w:ascii="Times New Roman" w:hAnsi="Times New Roman"/>
          <w:sz w:val="24"/>
          <w:szCs w:val="24"/>
        </w:rPr>
        <w:t xml:space="preserve"> </w:t>
      </w:r>
      <w:r w:rsidR="002940E8">
        <w:rPr>
          <w:rFonts w:ascii="Times New Roman" w:hAnsi="Times New Roman"/>
          <w:sz w:val="24"/>
          <w:szCs w:val="24"/>
        </w:rPr>
        <w:t>R</w:t>
      </w:r>
      <w:r w:rsidR="002940E8" w:rsidRPr="00E066E3">
        <w:rPr>
          <w:rFonts w:ascii="Times New Roman" w:hAnsi="Times New Roman"/>
          <w:color w:val="000000"/>
          <w:sz w:val="24"/>
          <w:szCs w:val="24"/>
        </w:rPr>
        <w:t>eading should be done thoroughly and thoughtfully with a sincere attempt to learn al</w:t>
      </w:r>
      <w:r w:rsidR="002940E8">
        <w:rPr>
          <w:rFonts w:ascii="Times New Roman" w:hAnsi="Times New Roman"/>
          <w:color w:val="000000"/>
          <w:sz w:val="24"/>
          <w:szCs w:val="24"/>
        </w:rPr>
        <w:t>l you can. Come ready each session to discuss what you have read</w:t>
      </w:r>
      <w:r w:rsidR="002940E8">
        <w:rPr>
          <w:rFonts w:ascii="Times New Roman" w:hAnsi="Times New Roman"/>
          <w:color w:val="000000"/>
          <w:sz w:val="24"/>
          <w:szCs w:val="24"/>
        </w:rPr>
        <w:t>.</w:t>
      </w:r>
      <w:r w:rsidR="002940E8">
        <w:rPr>
          <w:rFonts w:ascii="Times New Roman" w:hAnsi="Times New Roman"/>
          <w:sz w:val="24"/>
          <w:szCs w:val="24"/>
        </w:rPr>
        <w:t xml:space="preserve"> </w:t>
      </w:r>
      <w:r w:rsidR="0071064C" w:rsidRPr="002940E8">
        <w:rPr>
          <w:rFonts w:ascii="Times New Roman" w:hAnsi="Times New Roman"/>
          <w:b/>
          <w:sz w:val="24"/>
          <w:szCs w:val="24"/>
        </w:rPr>
        <w:t>Participation will account for 10% of your course grade.</w:t>
      </w:r>
    </w:p>
    <w:p w:rsidR="002940E8" w:rsidRDefault="002940E8" w:rsidP="00F57E3C">
      <w:pPr>
        <w:shd w:val="clear" w:color="auto" w:fill="FFFFFF"/>
        <w:spacing w:after="0"/>
        <w:rPr>
          <w:rFonts w:ascii="Times New Roman" w:hAnsi="Times New Roman"/>
          <w:sz w:val="24"/>
          <w:szCs w:val="24"/>
        </w:rPr>
      </w:pPr>
    </w:p>
    <w:p w:rsidR="000B3756" w:rsidRDefault="002940E8" w:rsidP="00F57E3C">
      <w:pPr>
        <w:shd w:val="clear" w:color="auto" w:fill="FFFFFF"/>
        <w:spacing w:after="0"/>
        <w:rPr>
          <w:rFonts w:ascii="Times New Roman" w:hAnsi="Times New Roman"/>
          <w:color w:val="000000"/>
          <w:sz w:val="24"/>
          <w:szCs w:val="24"/>
        </w:rPr>
      </w:pPr>
      <w:r>
        <w:rPr>
          <w:rFonts w:ascii="Times New Roman" w:hAnsi="Times New Roman"/>
          <w:color w:val="000000"/>
          <w:sz w:val="24"/>
          <w:szCs w:val="24"/>
        </w:rPr>
        <w:t>Additionally, y</w:t>
      </w:r>
      <w:r w:rsidR="0071064C">
        <w:rPr>
          <w:rFonts w:ascii="Times New Roman" w:hAnsi="Times New Roman"/>
          <w:color w:val="000000"/>
          <w:sz w:val="24"/>
          <w:szCs w:val="24"/>
        </w:rPr>
        <w:t xml:space="preserve">ou will need to submit a reading report, communicating the percentage of the assigned reading you have completed. </w:t>
      </w:r>
      <w:r>
        <w:rPr>
          <w:rFonts w:ascii="Times New Roman" w:hAnsi="Times New Roman"/>
          <w:color w:val="000000"/>
          <w:sz w:val="24"/>
          <w:szCs w:val="24"/>
        </w:rPr>
        <w:t xml:space="preserve">(An example of a reading report may be found on the last page of this syllabus.) </w:t>
      </w:r>
      <w:r w:rsidR="0071064C" w:rsidRPr="0071064C">
        <w:rPr>
          <w:rFonts w:ascii="Times New Roman" w:hAnsi="Times New Roman"/>
          <w:b/>
          <w:color w:val="000000"/>
          <w:sz w:val="24"/>
          <w:szCs w:val="24"/>
        </w:rPr>
        <w:t>This reading report is worth 10% of your grade and is due Wednesday, March 31 by 11:59pm</w:t>
      </w:r>
      <w:r w:rsidR="0071064C">
        <w:rPr>
          <w:rFonts w:ascii="Times New Roman" w:hAnsi="Times New Roman"/>
          <w:color w:val="000000"/>
          <w:sz w:val="24"/>
          <w:szCs w:val="24"/>
        </w:rPr>
        <w:t>.</w:t>
      </w:r>
    </w:p>
    <w:p w:rsidR="00CB0D6E" w:rsidRDefault="00CB0D6E" w:rsidP="00F57E3C">
      <w:pPr>
        <w:shd w:val="clear" w:color="auto" w:fill="FFFFFF"/>
        <w:spacing w:after="0"/>
        <w:rPr>
          <w:rFonts w:ascii="Times New Roman" w:hAnsi="Times New Roman"/>
          <w:color w:val="000000"/>
          <w:sz w:val="24"/>
          <w:szCs w:val="24"/>
        </w:rPr>
      </w:pPr>
    </w:p>
    <w:p w:rsidR="00CB0D6E" w:rsidRDefault="00CB0D6E" w:rsidP="00F57E3C">
      <w:pPr>
        <w:shd w:val="clear" w:color="auto" w:fill="FFFFFF"/>
        <w:spacing w:after="0"/>
        <w:rPr>
          <w:rFonts w:ascii="Times New Roman" w:hAnsi="Times New Roman"/>
          <w:color w:val="000000"/>
          <w:sz w:val="24"/>
          <w:szCs w:val="24"/>
        </w:rPr>
      </w:pPr>
      <w:r>
        <w:rPr>
          <w:rFonts w:ascii="Times New Roman" w:hAnsi="Times New Roman"/>
          <w:b/>
          <w:color w:val="000000"/>
          <w:sz w:val="24"/>
          <w:szCs w:val="24"/>
        </w:rPr>
        <w:t xml:space="preserve">Final Essay: </w:t>
      </w:r>
      <w:r w:rsidR="0071064C">
        <w:rPr>
          <w:rFonts w:ascii="Times New Roman" w:hAnsi="Times New Roman"/>
          <w:color w:val="000000"/>
          <w:sz w:val="24"/>
          <w:szCs w:val="24"/>
        </w:rPr>
        <w:t>2</w:t>
      </w:r>
      <w:r>
        <w:rPr>
          <w:rFonts w:ascii="Times New Roman" w:hAnsi="Times New Roman"/>
          <w:color w:val="000000"/>
          <w:sz w:val="24"/>
          <w:szCs w:val="24"/>
        </w:rPr>
        <w:t xml:space="preserve">0% of overall grade (due </w:t>
      </w:r>
      <w:r w:rsidR="0071064C" w:rsidRPr="002940E8">
        <w:rPr>
          <w:rFonts w:ascii="Times New Roman" w:hAnsi="Times New Roman"/>
          <w:b/>
          <w:color w:val="000000"/>
          <w:sz w:val="24"/>
          <w:szCs w:val="24"/>
        </w:rPr>
        <w:t>Wednesday, March 31</w:t>
      </w:r>
      <w:r w:rsidRPr="002940E8">
        <w:rPr>
          <w:rFonts w:ascii="Times New Roman" w:hAnsi="Times New Roman"/>
          <w:b/>
          <w:color w:val="000000"/>
          <w:sz w:val="24"/>
          <w:szCs w:val="24"/>
        </w:rPr>
        <w:t xml:space="preserve"> by 11:59pm</w:t>
      </w:r>
      <w:r>
        <w:rPr>
          <w:rFonts w:ascii="Times New Roman" w:hAnsi="Times New Roman"/>
          <w:color w:val="000000"/>
          <w:sz w:val="24"/>
          <w:szCs w:val="24"/>
        </w:rPr>
        <w:t>)</w:t>
      </w:r>
    </w:p>
    <w:p w:rsidR="00BB73B3" w:rsidRPr="00CB0D6E" w:rsidRDefault="00BB73B3" w:rsidP="00F57E3C">
      <w:pPr>
        <w:shd w:val="clear" w:color="auto" w:fill="FFFFFF"/>
        <w:spacing w:after="0"/>
        <w:rPr>
          <w:rFonts w:ascii="Times New Roman" w:hAnsi="Times New Roman"/>
          <w:color w:val="000000"/>
          <w:sz w:val="24"/>
          <w:szCs w:val="24"/>
        </w:rPr>
      </w:pPr>
      <w:r>
        <w:rPr>
          <w:rFonts w:ascii="Times New Roman" w:hAnsi="Times New Roman"/>
          <w:color w:val="000000"/>
          <w:sz w:val="24"/>
          <w:szCs w:val="24"/>
        </w:rPr>
        <w:t xml:space="preserve">Write a </w:t>
      </w:r>
      <w:r w:rsidR="00F65DF9">
        <w:rPr>
          <w:rFonts w:ascii="Times New Roman" w:hAnsi="Times New Roman"/>
          <w:color w:val="000000"/>
          <w:sz w:val="24"/>
          <w:szCs w:val="24"/>
        </w:rPr>
        <w:t>2-</w:t>
      </w:r>
      <w:r>
        <w:rPr>
          <w:rFonts w:ascii="Times New Roman" w:hAnsi="Times New Roman"/>
          <w:color w:val="000000"/>
          <w:sz w:val="24"/>
          <w:szCs w:val="24"/>
        </w:rPr>
        <w:t>3-page essay tracing</w:t>
      </w:r>
      <w:r w:rsidR="00872689">
        <w:rPr>
          <w:rFonts w:ascii="Times New Roman" w:hAnsi="Times New Roman"/>
          <w:color w:val="000000"/>
          <w:sz w:val="24"/>
          <w:szCs w:val="24"/>
        </w:rPr>
        <w:t xml:space="preserve"> the development of Christianity</w:t>
      </w:r>
      <w:r>
        <w:rPr>
          <w:rFonts w:ascii="Times New Roman" w:hAnsi="Times New Roman"/>
          <w:color w:val="000000"/>
          <w:sz w:val="24"/>
          <w:szCs w:val="24"/>
        </w:rPr>
        <w:t xml:space="preserve"> from its arrival until the end of the twentieth century. Choose</w:t>
      </w:r>
      <w:r w:rsidR="00872689">
        <w:rPr>
          <w:rFonts w:ascii="Times New Roman" w:hAnsi="Times New Roman"/>
          <w:color w:val="000000"/>
          <w:sz w:val="24"/>
          <w:szCs w:val="24"/>
        </w:rPr>
        <w:t xml:space="preserve"> one of the following regions</w:t>
      </w:r>
      <w:r w:rsidR="005036C8">
        <w:rPr>
          <w:rFonts w:ascii="Times New Roman" w:hAnsi="Times New Roman"/>
          <w:color w:val="000000"/>
          <w:sz w:val="24"/>
          <w:szCs w:val="24"/>
        </w:rPr>
        <w:t xml:space="preserve"> on which to focus your essay</w:t>
      </w:r>
      <w:r w:rsidR="00872689">
        <w:rPr>
          <w:rFonts w:ascii="Times New Roman" w:hAnsi="Times New Roman"/>
          <w:color w:val="000000"/>
          <w:sz w:val="24"/>
          <w:szCs w:val="24"/>
        </w:rPr>
        <w:t>: Sub-Saharan Africa, the Middle East, India, China, or Latin America.</w:t>
      </w:r>
      <w:r>
        <w:rPr>
          <w:rFonts w:ascii="Times New Roman" w:hAnsi="Times New Roman"/>
          <w:color w:val="000000"/>
          <w:sz w:val="24"/>
          <w:szCs w:val="24"/>
        </w:rPr>
        <w:t xml:space="preserve"> Discuss the progress of the Gospel: how did Christianity arrive? </w:t>
      </w: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was it received? </w:t>
      </w:r>
      <w:proofErr w:type="gramStart"/>
      <w:r>
        <w:rPr>
          <w:rFonts w:ascii="Times New Roman" w:hAnsi="Times New Roman"/>
          <w:color w:val="000000"/>
          <w:sz w:val="24"/>
          <w:szCs w:val="24"/>
        </w:rPr>
        <w:t>how</w:t>
      </w:r>
      <w:proofErr w:type="gramEnd"/>
      <w:r>
        <w:rPr>
          <w:rFonts w:ascii="Times New Roman" w:hAnsi="Times New Roman"/>
          <w:color w:val="000000"/>
          <w:sz w:val="24"/>
          <w:szCs w:val="24"/>
        </w:rPr>
        <w:t xml:space="preserve"> has it expanded and/or contracted over the centuries? Be sure to highlight the key events, leaders, and doctrines unique to this area. What is the current state of the Church in this region? How can a proper understanding of the history</w:t>
      </w:r>
      <w:r w:rsidR="001E725D">
        <w:rPr>
          <w:rFonts w:ascii="Times New Roman" w:hAnsi="Times New Roman"/>
          <w:color w:val="000000"/>
          <w:sz w:val="24"/>
          <w:szCs w:val="24"/>
        </w:rPr>
        <w:t xml:space="preserve"> of the Church in this area serve as a tool</w:t>
      </w:r>
      <w:r>
        <w:rPr>
          <w:rFonts w:ascii="Times New Roman" w:hAnsi="Times New Roman"/>
          <w:color w:val="000000"/>
          <w:sz w:val="24"/>
          <w:szCs w:val="24"/>
        </w:rPr>
        <w:t xml:space="preserve"> as we continue to engage in ministry there today?</w:t>
      </w:r>
      <w:r w:rsidR="00F57E3C">
        <w:rPr>
          <w:rFonts w:ascii="Times New Roman" w:hAnsi="Times New Roman"/>
          <w:color w:val="000000"/>
          <w:sz w:val="24"/>
          <w:szCs w:val="24"/>
        </w:rPr>
        <w:t xml:space="preserve"> For this essay, utilize the course texts and lecture material (you are not expected to use additional sources). </w:t>
      </w:r>
    </w:p>
    <w:p w:rsidR="00F57E3C" w:rsidRDefault="00197C54" w:rsidP="00F57E3C">
      <w:pPr>
        <w:shd w:val="clear" w:color="auto" w:fill="FFFFFF"/>
        <w:spacing w:after="0"/>
        <w:rPr>
          <w:rFonts w:ascii="Times New Roman" w:hAnsi="Times New Roman"/>
          <w:b/>
          <w:bCs/>
          <w:color w:val="000000"/>
          <w:sz w:val="24"/>
          <w:szCs w:val="24"/>
        </w:rPr>
      </w:pPr>
      <w:r>
        <w:rPr>
          <w:rFonts w:ascii="Times New Roman" w:hAnsi="Times New Roman"/>
          <w:color w:val="000000"/>
          <w:sz w:val="24"/>
          <w:szCs w:val="24"/>
        </w:rPr>
        <w:t xml:space="preserve"> </w:t>
      </w:r>
    </w:p>
    <w:p w:rsidR="00C16B6A" w:rsidRPr="00E066E3" w:rsidRDefault="006734D1" w:rsidP="00F57E3C">
      <w:pPr>
        <w:spacing w:after="0"/>
        <w:rPr>
          <w:rFonts w:ascii="Times New Roman" w:hAnsi="Times New Roman"/>
          <w:color w:val="000000"/>
          <w:sz w:val="24"/>
          <w:szCs w:val="24"/>
        </w:rPr>
      </w:pPr>
      <w:r w:rsidRPr="00E066E3">
        <w:rPr>
          <w:rFonts w:ascii="Times New Roman" w:hAnsi="Times New Roman"/>
          <w:b/>
          <w:bCs/>
          <w:color w:val="000000"/>
          <w:sz w:val="24"/>
          <w:szCs w:val="24"/>
        </w:rPr>
        <w:t>Noll</w:t>
      </w:r>
      <w:r w:rsidR="00C16B6A" w:rsidRPr="00E066E3">
        <w:rPr>
          <w:rFonts w:ascii="Times New Roman" w:hAnsi="Times New Roman"/>
          <w:b/>
          <w:bCs/>
          <w:color w:val="000000"/>
          <w:sz w:val="24"/>
          <w:szCs w:val="24"/>
        </w:rPr>
        <w:t xml:space="preserve"> Response </w:t>
      </w:r>
      <w:r w:rsidRPr="00E066E3">
        <w:rPr>
          <w:rFonts w:ascii="Times New Roman" w:hAnsi="Times New Roman"/>
          <w:b/>
          <w:bCs/>
          <w:color w:val="000000"/>
          <w:sz w:val="24"/>
          <w:szCs w:val="24"/>
        </w:rPr>
        <w:t>Reflection</w:t>
      </w:r>
      <w:r w:rsidR="00C16B6A" w:rsidRPr="00E066E3">
        <w:rPr>
          <w:rFonts w:ascii="Times New Roman" w:hAnsi="Times New Roman"/>
          <w:b/>
          <w:bCs/>
          <w:color w:val="000000"/>
          <w:sz w:val="24"/>
          <w:szCs w:val="24"/>
        </w:rPr>
        <w:t>:</w:t>
      </w:r>
      <w:r w:rsidR="00C16B6A" w:rsidRPr="00E066E3">
        <w:rPr>
          <w:rFonts w:ascii="Times New Roman" w:hAnsi="Times New Roman"/>
          <w:color w:val="000000"/>
          <w:sz w:val="24"/>
          <w:szCs w:val="24"/>
        </w:rPr>
        <w:t xml:space="preserve"> </w:t>
      </w:r>
      <w:r w:rsidR="0071064C">
        <w:rPr>
          <w:rFonts w:ascii="Times New Roman" w:hAnsi="Times New Roman"/>
          <w:color w:val="000000"/>
          <w:sz w:val="24"/>
          <w:szCs w:val="24"/>
        </w:rPr>
        <w:t>25</w:t>
      </w:r>
      <w:r w:rsidR="00F65DF9">
        <w:rPr>
          <w:rFonts w:ascii="Times New Roman" w:hAnsi="Times New Roman"/>
          <w:color w:val="000000"/>
          <w:sz w:val="24"/>
          <w:szCs w:val="24"/>
        </w:rPr>
        <w:t xml:space="preserve">% of overall grade </w:t>
      </w:r>
      <w:r w:rsidR="00C16B6A" w:rsidRPr="00E066E3">
        <w:rPr>
          <w:rFonts w:ascii="Times New Roman" w:hAnsi="Times New Roman"/>
          <w:color w:val="000000"/>
          <w:sz w:val="24"/>
          <w:szCs w:val="24"/>
        </w:rPr>
        <w:t xml:space="preserve">(due </w:t>
      </w:r>
      <w:r w:rsidR="0071064C">
        <w:rPr>
          <w:rFonts w:ascii="Times New Roman" w:hAnsi="Times New Roman"/>
          <w:color w:val="000000"/>
          <w:sz w:val="24"/>
          <w:szCs w:val="24"/>
          <w:u w:val="single"/>
        </w:rPr>
        <w:t>Saturday, April 3</w:t>
      </w:r>
      <w:r w:rsidR="00875015">
        <w:rPr>
          <w:rFonts w:ascii="Times New Roman" w:hAnsi="Times New Roman"/>
          <w:color w:val="000000"/>
          <w:sz w:val="24"/>
          <w:szCs w:val="24"/>
          <w:u w:val="single"/>
        </w:rPr>
        <w:t xml:space="preserve"> by 11:59pm</w:t>
      </w:r>
      <w:r w:rsidR="00C16B6A" w:rsidRPr="00E066E3">
        <w:rPr>
          <w:rFonts w:ascii="Times New Roman" w:hAnsi="Times New Roman"/>
          <w:color w:val="000000"/>
          <w:sz w:val="24"/>
          <w:szCs w:val="24"/>
        </w:rPr>
        <w:t>)</w:t>
      </w:r>
    </w:p>
    <w:p w:rsidR="00C16B6A" w:rsidRPr="00E066E3" w:rsidRDefault="00C16B6A" w:rsidP="00F57E3C">
      <w:pPr>
        <w:spacing w:after="0"/>
        <w:rPr>
          <w:rFonts w:ascii="Times New Roman" w:hAnsi="Times New Roman"/>
          <w:color w:val="000000"/>
          <w:sz w:val="24"/>
          <w:szCs w:val="24"/>
        </w:rPr>
      </w:pPr>
      <w:r w:rsidRPr="00E066E3">
        <w:rPr>
          <w:rFonts w:ascii="Times New Roman" w:hAnsi="Times New Roman"/>
          <w:color w:val="000000"/>
          <w:sz w:val="24"/>
          <w:szCs w:val="24"/>
        </w:rPr>
        <w:t>Students will submit a</w:t>
      </w:r>
      <w:r w:rsidR="0071064C">
        <w:rPr>
          <w:rFonts w:ascii="Times New Roman" w:hAnsi="Times New Roman"/>
          <w:color w:val="000000"/>
          <w:sz w:val="24"/>
          <w:szCs w:val="24"/>
        </w:rPr>
        <w:t xml:space="preserve"> 4-6-page</w:t>
      </w:r>
      <w:r w:rsidRPr="00E066E3">
        <w:rPr>
          <w:rFonts w:ascii="Times New Roman" w:hAnsi="Times New Roman"/>
          <w:color w:val="000000"/>
          <w:sz w:val="24"/>
          <w:szCs w:val="24"/>
        </w:rPr>
        <w:t xml:space="preserve"> written response to the </w:t>
      </w:r>
      <w:r w:rsidR="006734D1" w:rsidRPr="00E066E3">
        <w:rPr>
          <w:rFonts w:ascii="Times New Roman" w:hAnsi="Times New Roman"/>
          <w:color w:val="000000"/>
          <w:sz w:val="24"/>
          <w:szCs w:val="24"/>
        </w:rPr>
        <w:t>Noll</w:t>
      </w:r>
      <w:r w:rsidR="002940E8">
        <w:rPr>
          <w:rFonts w:ascii="Times New Roman" w:hAnsi="Times New Roman"/>
          <w:color w:val="000000"/>
          <w:sz w:val="24"/>
          <w:szCs w:val="24"/>
        </w:rPr>
        <w:t xml:space="preserve"> &amp; Nystrom,</w:t>
      </w:r>
      <w:r w:rsidRPr="00E066E3">
        <w:rPr>
          <w:rFonts w:ascii="Times New Roman" w:hAnsi="Times New Roman"/>
          <w:color w:val="000000"/>
          <w:sz w:val="24"/>
          <w:szCs w:val="24"/>
        </w:rPr>
        <w:t xml:space="preserve"> </w:t>
      </w:r>
      <w:r w:rsidR="006734D1" w:rsidRPr="00E066E3">
        <w:rPr>
          <w:rFonts w:ascii="Times New Roman" w:hAnsi="Times New Roman"/>
          <w:i/>
          <w:iCs/>
          <w:color w:val="000000"/>
          <w:sz w:val="24"/>
          <w:szCs w:val="24"/>
        </w:rPr>
        <w:t>Clouds of Witnesses</w:t>
      </w:r>
      <w:r w:rsidR="006734D1" w:rsidRPr="00E066E3">
        <w:rPr>
          <w:rFonts w:ascii="Times New Roman" w:hAnsi="Times New Roman"/>
          <w:color w:val="000000"/>
          <w:sz w:val="24"/>
          <w:szCs w:val="24"/>
        </w:rPr>
        <w:t xml:space="preserve"> </w:t>
      </w:r>
      <w:r w:rsidRPr="00E066E3">
        <w:rPr>
          <w:rFonts w:ascii="Times New Roman" w:hAnsi="Times New Roman"/>
          <w:color w:val="000000"/>
          <w:sz w:val="24"/>
          <w:szCs w:val="24"/>
        </w:rPr>
        <w:t>textbook. In engaging the text</w:t>
      </w:r>
      <w:r w:rsidR="00DF267B" w:rsidRPr="00E066E3">
        <w:rPr>
          <w:rFonts w:ascii="Times New Roman" w:hAnsi="Times New Roman"/>
          <w:color w:val="000000"/>
          <w:sz w:val="24"/>
          <w:szCs w:val="24"/>
        </w:rPr>
        <w:t>book</w:t>
      </w:r>
      <w:r w:rsidRPr="00E066E3">
        <w:rPr>
          <w:rFonts w:ascii="Times New Roman" w:hAnsi="Times New Roman"/>
          <w:color w:val="000000"/>
          <w:sz w:val="24"/>
          <w:szCs w:val="24"/>
        </w:rPr>
        <w:t xml:space="preserve">, students will respond to the following questions: </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lastRenderedPageBreak/>
        <w:t>How d</w:t>
      </w:r>
      <w:r w:rsidR="00EC6E66" w:rsidRPr="00E066E3">
        <w:rPr>
          <w:rFonts w:ascii="Times New Roman" w:hAnsi="Times New Roman"/>
          <w:color w:val="000000"/>
        </w:rPr>
        <w:t xml:space="preserve">id </w:t>
      </w:r>
      <w:r w:rsidR="00C3406E">
        <w:rPr>
          <w:rFonts w:ascii="Times New Roman" w:hAnsi="Times New Roman"/>
          <w:color w:val="000000"/>
        </w:rPr>
        <w:t>the individuals from the text</w:t>
      </w:r>
      <w:r w:rsidR="00E22955" w:rsidRPr="00E066E3">
        <w:rPr>
          <w:rFonts w:ascii="Times New Roman" w:hAnsi="Times New Roman"/>
          <w:color w:val="000000"/>
        </w:rPr>
        <w:t xml:space="preserve"> </w:t>
      </w:r>
      <w:r w:rsidR="00EC6E66" w:rsidRPr="00E066E3">
        <w:rPr>
          <w:rFonts w:ascii="Times New Roman" w:hAnsi="Times New Roman"/>
          <w:color w:val="000000"/>
        </w:rPr>
        <w:t xml:space="preserve">seek to </w:t>
      </w:r>
      <w:r w:rsidR="00BE77F1" w:rsidRPr="00E066E3">
        <w:rPr>
          <w:rFonts w:ascii="Times New Roman" w:hAnsi="Times New Roman"/>
          <w:color w:val="000000"/>
        </w:rPr>
        <w:t>communicate and</w:t>
      </w:r>
      <w:r w:rsidR="00DF267B" w:rsidRPr="00E066E3">
        <w:rPr>
          <w:rFonts w:ascii="Times New Roman" w:hAnsi="Times New Roman"/>
          <w:color w:val="000000"/>
        </w:rPr>
        <w:t>/or</w:t>
      </w:r>
      <w:r w:rsidR="00BE77F1" w:rsidRPr="00E066E3">
        <w:rPr>
          <w:rFonts w:ascii="Times New Roman" w:hAnsi="Times New Roman"/>
          <w:color w:val="000000"/>
        </w:rPr>
        <w:t xml:space="preserve"> </w:t>
      </w:r>
      <w:r w:rsidR="00E22955" w:rsidRPr="00E066E3">
        <w:rPr>
          <w:rFonts w:ascii="Times New Roman" w:hAnsi="Times New Roman"/>
          <w:color w:val="000000"/>
        </w:rPr>
        <w:t>translate</w:t>
      </w:r>
      <w:r w:rsidR="00DF267B" w:rsidRPr="00E066E3">
        <w:rPr>
          <w:rFonts w:ascii="Times New Roman" w:hAnsi="Times New Roman"/>
          <w:color w:val="000000"/>
        </w:rPr>
        <w:t xml:space="preserve"> key</w:t>
      </w:r>
      <w:r w:rsidR="00E22955" w:rsidRPr="00E066E3">
        <w:rPr>
          <w:rFonts w:ascii="Times New Roman" w:hAnsi="Times New Roman"/>
          <w:color w:val="000000"/>
        </w:rPr>
        <w:t xml:space="preserve"> </w:t>
      </w:r>
      <w:r w:rsidR="00DF267B" w:rsidRPr="00E066E3">
        <w:rPr>
          <w:rFonts w:ascii="Times New Roman" w:hAnsi="Times New Roman"/>
          <w:color w:val="000000"/>
        </w:rPr>
        <w:t xml:space="preserve">dimensions of </w:t>
      </w:r>
      <w:r w:rsidR="00E22955" w:rsidRPr="00E066E3">
        <w:rPr>
          <w:rFonts w:ascii="Times New Roman" w:hAnsi="Times New Roman"/>
          <w:color w:val="000000"/>
        </w:rPr>
        <w:t xml:space="preserve">the </w:t>
      </w:r>
      <w:r w:rsidR="00DF267B" w:rsidRPr="00E066E3">
        <w:rPr>
          <w:rFonts w:ascii="Times New Roman" w:hAnsi="Times New Roman"/>
          <w:color w:val="000000"/>
        </w:rPr>
        <w:t>G</w:t>
      </w:r>
      <w:r w:rsidR="00E22955" w:rsidRPr="00E066E3">
        <w:rPr>
          <w:rFonts w:ascii="Times New Roman" w:hAnsi="Times New Roman"/>
          <w:color w:val="000000"/>
        </w:rPr>
        <w:t>ospel</w:t>
      </w:r>
      <w:r w:rsidR="00EC6E66" w:rsidRPr="00E066E3">
        <w:rPr>
          <w:rFonts w:ascii="Times New Roman" w:hAnsi="Times New Roman"/>
          <w:color w:val="000000"/>
        </w:rPr>
        <w:t xml:space="preserve"> into their</w:t>
      </w:r>
      <w:r w:rsidR="003E6178" w:rsidRPr="00E066E3">
        <w:rPr>
          <w:rFonts w:ascii="Times New Roman" w:hAnsi="Times New Roman"/>
          <w:color w:val="000000"/>
        </w:rPr>
        <w:t xml:space="preserve"> specific</w:t>
      </w:r>
      <w:r w:rsidR="00EC6E66" w:rsidRPr="00E066E3">
        <w:rPr>
          <w:rFonts w:ascii="Times New Roman" w:hAnsi="Times New Roman"/>
          <w:color w:val="000000"/>
        </w:rPr>
        <w:t xml:space="preserve"> </w:t>
      </w:r>
      <w:r w:rsidR="00BE77F1" w:rsidRPr="00E066E3">
        <w:rPr>
          <w:rFonts w:ascii="Times New Roman" w:hAnsi="Times New Roman"/>
          <w:color w:val="000000"/>
        </w:rPr>
        <w:t>contexts</w:t>
      </w:r>
      <w:r w:rsidR="00E22955" w:rsidRPr="00E066E3">
        <w:rPr>
          <w:rFonts w:ascii="Times New Roman" w:hAnsi="Times New Roman"/>
          <w:color w:val="000000"/>
        </w:rPr>
        <w:t xml:space="preserve"> through their actions, ministries, </w:t>
      </w:r>
      <w:r w:rsidR="0060328B" w:rsidRPr="00E066E3">
        <w:rPr>
          <w:rFonts w:ascii="Times New Roman" w:hAnsi="Times New Roman"/>
          <w:color w:val="000000"/>
        </w:rPr>
        <w:t>revivals, and/or</w:t>
      </w:r>
      <w:r w:rsidR="00E22955" w:rsidRPr="00E066E3">
        <w:rPr>
          <w:rFonts w:ascii="Times New Roman" w:hAnsi="Times New Roman"/>
          <w:color w:val="000000"/>
        </w:rPr>
        <w:t xml:space="preserve"> messages?  </w:t>
      </w:r>
      <w:r w:rsidR="00301B7C" w:rsidRPr="00E066E3">
        <w:rPr>
          <w:rFonts w:ascii="Times New Roman" w:hAnsi="Times New Roman"/>
          <w:color w:val="000000"/>
        </w:rPr>
        <w:t xml:space="preserve">Discuss </w:t>
      </w:r>
      <w:r w:rsidR="002940E8">
        <w:rPr>
          <w:rFonts w:ascii="Times New Roman" w:hAnsi="Times New Roman"/>
          <w:color w:val="000000"/>
        </w:rPr>
        <w:t>2-</w:t>
      </w:r>
      <w:r w:rsidR="00500920">
        <w:rPr>
          <w:rFonts w:ascii="Times New Roman" w:hAnsi="Times New Roman"/>
          <w:color w:val="000000"/>
        </w:rPr>
        <w:t>3</w:t>
      </w:r>
      <w:r w:rsidR="00301B7C" w:rsidRPr="00E066E3">
        <w:rPr>
          <w:rFonts w:ascii="Times New Roman" w:hAnsi="Times New Roman"/>
          <w:color w:val="000000"/>
        </w:rPr>
        <w:t xml:space="preserve"> prominent examples.</w:t>
      </w:r>
      <w:r w:rsidR="00D94D4A">
        <w:rPr>
          <w:rFonts w:ascii="Times New Roman" w:hAnsi="Times New Roman"/>
          <w:color w:val="000000"/>
        </w:rPr>
        <w:t xml:space="preserve"> </w:t>
      </w:r>
    </w:p>
    <w:p w:rsidR="00C16B6A" w:rsidRPr="00E066E3" w:rsidRDefault="00C3406E" w:rsidP="00F57E3C">
      <w:pPr>
        <w:pStyle w:val="MediumGrid1-Accent21"/>
        <w:numPr>
          <w:ilvl w:val="0"/>
          <w:numId w:val="3"/>
        </w:numPr>
        <w:spacing w:line="276" w:lineRule="auto"/>
        <w:rPr>
          <w:rFonts w:ascii="Times New Roman" w:hAnsi="Times New Roman"/>
          <w:color w:val="000000"/>
        </w:rPr>
      </w:pPr>
      <w:r>
        <w:rPr>
          <w:rFonts w:ascii="Times New Roman" w:hAnsi="Times New Roman"/>
          <w:color w:val="000000"/>
        </w:rPr>
        <w:t>How did these</w:t>
      </w:r>
      <w:r w:rsidR="00E22955" w:rsidRPr="00E066E3">
        <w:rPr>
          <w:rFonts w:ascii="Times New Roman" w:hAnsi="Times New Roman"/>
          <w:color w:val="000000"/>
        </w:rPr>
        <w:t xml:space="preserve"> </w:t>
      </w:r>
      <w:r w:rsidR="00D94D4A">
        <w:rPr>
          <w:rFonts w:ascii="Times New Roman" w:hAnsi="Times New Roman"/>
          <w:color w:val="000000"/>
        </w:rPr>
        <w:t xml:space="preserve">people </w:t>
      </w:r>
      <w:r w:rsidR="00E22955" w:rsidRPr="00E066E3">
        <w:rPr>
          <w:rFonts w:ascii="Times New Roman" w:hAnsi="Times New Roman"/>
          <w:color w:val="000000"/>
        </w:rPr>
        <w:t>seek justice</w:t>
      </w:r>
      <w:r w:rsidR="00BE77F1" w:rsidRPr="00E066E3">
        <w:rPr>
          <w:rFonts w:ascii="Times New Roman" w:hAnsi="Times New Roman"/>
          <w:color w:val="000000"/>
        </w:rPr>
        <w:t>, social/political reform,</w:t>
      </w:r>
      <w:r w:rsidR="00E22955" w:rsidRPr="00E066E3">
        <w:rPr>
          <w:rFonts w:ascii="Times New Roman" w:hAnsi="Times New Roman"/>
          <w:color w:val="000000"/>
        </w:rPr>
        <w:t xml:space="preserve"> or </w:t>
      </w:r>
      <w:r w:rsidR="00301B7C" w:rsidRPr="00E066E3">
        <w:rPr>
          <w:rFonts w:ascii="Times New Roman" w:hAnsi="Times New Roman"/>
          <w:color w:val="000000"/>
        </w:rPr>
        <w:t>challenge established power structures in the Ch</w:t>
      </w:r>
      <w:r w:rsidR="00D94D4A">
        <w:rPr>
          <w:rFonts w:ascii="Times New Roman" w:hAnsi="Times New Roman"/>
          <w:color w:val="000000"/>
        </w:rPr>
        <w:t xml:space="preserve">urch or in the wider culture? Be specific. </w:t>
      </w:r>
      <w:r w:rsidR="00301B7C" w:rsidRPr="00E066E3">
        <w:rPr>
          <w:rFonts w:ascii="Times New Roman" w:hAnsi="Times New Roman"/>
          <w:color w:val="000000"/>
        </w:rPr>
        <w:t xml:space="preserve">Discuss </w:t>
      </w:r>
      <w:r w:rsidR="002940E8">
        <w:rPr>
          <w:rFonts w:ascii="Times New Roman" w:hAnsi="Times New Roman"/>
          <w:color w:val="000000"/>
        </w:rPr>
        <w:t>2-</w:t>
      </w:r>
      <w:r w:rsidR="00CE17B7" w:rsidRPr="00E066E3">
        <w:rPr>
          <w:rFonts w:ascii="Times New Roman" w:hAnsi="Times New Roman"/>
          <w:color w:val="000000"/>
        </w:rPr>
        <w:t>3</w:t>
      </w:r>
      <w:r w:rsidR="00301B7C" w:rsidRPr="00E066E3">
        <w:rPr>
          <w:rFonts w:ascii="Times New Roman" w:hAnsi="Times New Roman"/>
          <w:color w:val="000000"/>
        </w:rPr>
        <w:t xml:space="preserve"> prominent examples. </w:t>
      </w:r>
    </w:p>
    <w:p w:rsidR="00C16B6A"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 xml:space="preserve">What challenged and/or surprised you most when learning about </w:t>
      </w:r>
      <w:r w:rsidR="00BE77F1" w:rsidRPr="00E066E3">
        <w:rPr>
          <w:rFonts w:ascii="Times New Roman" w:hAnsi="Times New Roman"/>
          <w:color w:val="000000"/>
        </w:rPr>
        <w:t xml:space="preserve">the lives </w:t>
      </w:r>
      <w:r w:rsidR="00D94D4A">
        <w:rPr>
          <w:rFonts w:ascii="Times New Roman" w:hAnsi="Times New Roman"/>
          <w:color w:val="000000"/>
        </w:rPr>
        <w:t>and testimonies of those covered in this book</w:t>
      </w:r>
      <w:r w:rsidR="008F55AB">
        <w:rPr>
          <w:rFonts w:ascii="Times New Roman" w:hAnsi="Times New Roman"/>
          <w:color w:val="000000"/>
        </w:rPr>
        <w:t>?</w:t>
      </w:r>
      <w:r w:rsidR="00BE77F1" w:rsidRPr="00E066E3">
        <w:rPr>
          <w:rFonts w:ascii="Times New Roman" w:hAnsi="Times New Roman"/>
          <w:color w:val="000000"/>
        </w:rPr>
        <w:t xml:space="preserve"> </w:t>
      </w:r>
      <w:r w:rsidR="00A61C05" w:rsidRPr="00E066E3">
        <w:rPr>
          <w:rFonts w:ascii="Times New Roman" w:hAnsi="Times New Roman"/>
          <w:color w:val="000000"/>
        </w:rPr>
        <w:t>{Example: Were there</w:t>
      </w:r>
      <w:r w:rsidRPr="00E066E3">
        <w:rPr>
          <w:rFonts w:ascii="Times New Roman" w:hAnsi="Times New Roman"/>
          <w:color w:val="000000"/>
        </w:rPr>
        <w:t xml:space="preserve"> </w:t>
      </w:r>
      <w:r w:rsidR="00A61C05" w:rsidRPr="00E066E3">
        <w:rPr>
          <w:rFonts w:ascii="Times New Roman" w:hAnsi="Times New Roman"/>
          <w:color w:val="000000"/>
        </w:rPr>
        <w:t xml:space="preserve">theological emphases or </w:t>
      </w:r>
      <w:r w:rsidR="00BE77F1" w:rsidRPr="00E066E3">
        <w:rPr>
          <w:rFonts w:ascii="Times New Roman" w:hAnsi="Times New Roman"/>
          <w:color w:val="000000"/>
        </w:rPr>
        <w:t xml:space="preserve">ministry </w:t>
      </w:r>
      <w:r w:rsidR="00A61C05" w:rsidRPr="00E066E3">
        <w:rPr>
          <w:rFonts w:ascii="Times New Roman" w:hAnsi="Times New Roman"/>
          <w:color w:val="000000"/>
        </w:rPr>
        <w:t xml:space="preserve">practices which were different from </w:t>
      </w:r>
      <w:r w:rsidR="00BE77F1" w:rsidRPr="00E066E3">
        <w:rPr>
          <w:rFonts w:ascii="Times New Roman" w:hAnsi="Times New Roman"/>
          <w:color w:val="000000"/>
        </w:rPr>
        <w:t xml:space="preserve">those of </w:t>
      </w:r>
      <w:r w:rsidR="00A61C05" w:rsidRPr="00E066E3">
        <w:rPr>
          <w:rFonts w:ascii="Times New Roman" w:hAnsi="Times New Roman"/>
          <w:color w:val="000000"/>
        </w:rPr>
        <w:t>American Christianity?}</w:t>
      </w:r>
      <w:r w:rsidR="008F55AB">
        <w:rPr>
          <w:rFonts w:ascii="Times New Roman" w:hAnsi="Times New Roman"/>
          <w:color w:val="000000"/>
        </w:rPr>
        <w:t xml:space="preserve"> What should present-day believers know about these individuals? </w:t>
      </w:r>
      <w:r w:rsidR="00464ED2">
        <w:rPr>
          <w:rFonts w:ascii="Times New Roman" w:hAnsi="Times New Roman"/>
          <w:color w:val="000000"/>
        </w:rPr>
        <w:t xml:space="preserve">Discuss 1-3 modern-day applications based on the lives and ministries of the figures from the text. </w:t>
      </w:r>
    </w:p>
    <w:p w:rsidR="00197C54" w:rsidRPr="00E066E3" w:rsidRDefault="00197C54" w:rsidP="00F57E3C">
      <w:pPr>
        <w:pStyle w:val="MediumGrid1-Accent21"/>
        <w:numPr>
          <w:ilvl w:val="0"/>
          <w:numId w:val="3"/>
        </w:numPr>
        <w:spacing w:line="276" w:lineRule="auto"/>
        <w:rPr>
          <w:rFonts w:ascii="Times New Roman" w:hAnsi="Times New Roman"/>
          <w:color w:val="000000"/>
        </w:rPr>
      </w:pPr>
      <w:r>
        <w:rPr>
          <w:rFonts w:ascii="Times New Roman" w:hAnsi="Times New Roman"/>
          <w:color w:val="000000"/>
        </w:rPr>
        <w:t xml:space="preserve">NB—this paper should not simply be a retelling of these individuals’ stories. Rather, you should be engaging with the lessons that may be </w:t>
      </w:r>
      <w:r w:rsidR="00D94D4A">
        <w:rPr>
          <w:rFonts w:ascii="Times New Roman" w:hAnsi="Times New Roman"/>
          <w:color w:val="000000"/>
        </w:rPr>
        <w:t xml:space="preserve">gained from their lives, ministries, and wisdom. Additionally, as much as possible, </w:t>
      </w:r>
      <w:r w:rsidR="00D94D4A" w:rsidRPr="00500920">
        <w:rPr>
          <w:rFonts w:ascii="Times New Roman" w:hAnsi="Times New Roman"/>
          <w:color w:val="000000"/>
          <w:u w:val="single"/>
        </w:rPr>
        <w:t>include a variety of individuals to illustrate your points</w:t>
      </w:r>
      <w:r w:rsidR="00D94D4A">
        <w:rPr>
          <w:rFonts w:ascii="Times New Roman" w:hAnsi="Times New Roman"/>
          <w:color w:val="000000"/>
        </w:rPr>
        <w:t xml:space="preserve">. </w:t>
      </w:r>
    </w:p>
    <w:p w:rsidR="00C16B6A" w:rsidRPr="00E066E3" w:rsidRDefault="00C16B6A" w:rsidP="00F57E3C">
      <w:pPr>
        <w:pStyle w:val="MediumGrid1-Accent21"/>
        <w:spacing w:line="276" w:lineRule="auto"/>
        <w:rPr>
          <w:rFonts w:ascii="Times New Roman" w:hAnsi="Times New Roman"/>
          <w:color w:val="000000"/>
        </w:rPr>
      </w:pPr>
    </w:p>
    <w:p w:rsidR="00F57E3C" w:rsidRDefault="0060328B" w:rsidP="00F57E3C">
      <w:pPr>
        <w:spacing w:after="0"/>
        <w:rPr>
          <w:rFonts w:ascii="Times New Roman" w:hAnsi="Times New Roman"/>
          <w:color w:val="000000"/>
          <w:sz w:val="24"/>
          <w:szCs w:val="24"/>
        </w:rPr>
      </w:pPr>
      <w:r w:rsidRPr="00E066E3">
        <w:rPr>
          <w:rFonts w:ascii="Times New Roman" w:hAnsi="Times New Roman"/>
          <w:color w:val="000000"/>
          <w:sz w:val="24"/>
          <w:szCs w:val="24"/>
        </w:rPr>
        <w:t xml:space="preserve">You are </w:t>
      </w:r>
      <w:r w:rsidRPr="00E066E3">
        <w:rPr>
          <w:rFonts w:ascii="Times New Roman" w:hAnsi="Times New Roman"/>
          <w:color w:val="000000"/>
          <w:sz w:val="24"/>
          <w:szCs w:val="24"/>
          <w:u w:val="single"/>
        </w:rPr>
        <w:t>encouraged to make connections</w:t>
      </w:r>
      <w:r w:rsidRPr="00E066E3">
        <w:rPr>
          <w:rFonts w:ascii="Times New Roman" w:hAnsi="Times New Roman"/>
          <w:color w:val="000000"/>
          <w:sz w:val="24"/>
          <w:szCs w:val="24"/>
        </w:rPr>
        <w:t xml:space="preserve"> between the information conveyed in the Noll</w:t>
      </w:r>
      <w:r w:rsidR="0030287A">
        <w:rPr>
          <w:rFonts w:ascii="Times New Roman" w:hAnsi="Times New Roman"/>
          <w:color w:val="000000"/>
          <w:sz w:val="24"/>
          <w:szCs w:val="24"/>
        </w:rPr>
        <w:t xml:space="preserve"> &amp; Nystrom</w:t>
      </w:r>
      <w:r w:rsidRPr="00E066E3">
        <w:rPr>
          <w:rFonts w:ascii="Times New Roman" w:hAnsi="Times New Roman"/>
          <w:color w:val="000000"/>
          <w:sz w:val="24"/>
          <w:szCs w:val="24"/>
        </w:rPr>
        <w:t xml:space="preserve"> textbook</w:t>
      </w:r>
      <w:r w:rsidR="00B42EA7">
        <w:rPr>
          <w:rFonts w:ascii="Times New Roman" w:hAnsi="Times New Roman"/>
          <w:color w:val="000000"/>
          <w:sz w:val="24"/>
          <w:szCs w:val="24"/>
        </w:rPr>
        <w:t>, the Jacobsen textbook,</w:t>
      </w:r>
      <w:r w:rsidRPr="00E066E3">
        <w:rPr>
          <w:rFonts w:ascii="Times New Roman" w:hAnsi="Times New Roman"/>
          <w:color w:val="000000"/>
          <w:sz w:val="24"/>
          <w:szCs w:val="24"/>
        </w:rPr>
        <w:t xml:space="preserve"> and the course lecture material, which will often provide the general historical </w:t>
      </w:r>
      <w:r w:rsidR="00DF267B" w:rsidRPr="00E066E3">
        <w:rPr>
          <w:rFonts w:ascii="Times New Roman" w:hAnsi="Times New Roman"/>
          <w:color w:val="000000"/>
          <w:sz w:val="24"/>
          <w:szCs w:val="24"/>
        </w:rPr>
        <w:t xml:space="preserve">or cultural </w:t>
      </w:r>
      <w:r w:rsidRPr="00E066E3">
        <w:rPr>
          <w:rFonts w:ascii="Times New Roman" w:hAnsi="Times New Roman"/>
          <w:color w:val="000000"/>
          <w:sz w:val="24"/>
          <w:szCs w:val="24"/>
        </w:rPr>
        <w:t>background for the biographies</w:t>
      </w:r>
    </w:p>
    <w:p w:rsidR="0030287A" w:rsidRPr="00E066E3" w:rsidRDefault="0030287A" w:rsidP="00F57E3C">
      <w:pPr>
        <w:spacing w:after="0"/>
        <w:rPr>
          <w:rFonts w:ascii="Times New Roman" w:hAnsi="Times New Roman"/>
          <w:color w:val="000000"/>
          <w:sz w:val="24"/>
          <w:szCs w:val="24"/>
        </w:rPr>
      </w:pPr>
    </w:p>
    <w:p w:rsidR="00C16B6A" w:rsidRDefault="00C16B6A" w:rsidP="00F57E3C">
      <w:pPr>
        <w:shd w:val="clear" w:color="auto" w:fill="FFFFFF"/>
        <w:spacing w:after="0"/>
        <w:rPr>
          <w:rFonts w:ascii="Times New Roman" w:hAnsi="Times New Roman"/>
          <w:color w:val="000000"/>
          <w:sz w:val="24"/>
          <w:szCs w:val="24"/>
        </w:rPr>
      </w:pPr>
      <w:r w:rsidRPr="00E066E3">
        <w:rPr>
          <w:rFonts w:ascii="Times New Roman" w:hAnsi="Times New Roman"/>
          <w:b/>
          <w:bCs/>
          <w:color w:val="000000"/>
          <w:sz w:val="24"/>
          <w:szCs w:val="24"/>
        </w:rPr>
        <w:t>Church Visit Experiential Learning Reflection:</w:t>
      </w:r>
      <w:r w:rsidR="0071064C">
        <w:rPr>
          <w:rFonts w:ascii="Times New Roman" w:hAnsi="Times New Roman"/>
          <w:color w:val="000000"/>
          <w:sz w:val="24"/>
          <w:szCs w:val="24"/>
        </w:rPr>
        <w:t xml:space="preserve"> 35</w:t>
      </w:r>
      <w:r w:rsidR="00F65DF9">
        <w:rPr>
          <w:rFonts w:ascii="Times New Roman" w:hAnsi="Times New Roman"/>
          <w:color w:val="000000"/>
          <w:sz w:val="24"/>
          <w:szCs w:val="24"/>
        </w:rPr>
        <w:t xml:space="preserve">% of overall grade </w:t>
      </w:r>
      <w:r w:rsidRPr="00E066E3">
        <w:rPr>
          <w:rFonts w:ascii="Times New Roman" w:hAnsi="Times New Roman"/>
          <w:color w:val="000000"/>
          <w:sz w:val="24"/>
          <w:szCs w:val="24"/>
        </w:rPr>
        <w:t xml:space="preserve">(due </w:t>
      </w:r>
      <w:r w:rsidR="0071064C">
        <w:rPr>
          <w:rFonts w:ascii="Times New Roman" w:hAnsi="Times New Roman"/>
          <w:color w:val="000000"/>
          <w:sz w:val="24"/>
          <w:szCs w:val="24"/>
          <w:u w:val="single"/>
        </w:rPr>
        <w:t>Wednesday, April 7</w:t>
      </w:r>
      <w:r w:rsidR="00B42EA7">
        <w:rPr>
          <w:rFonts w:ascii="Times New Roman" w:hAnsi="Times New Roman"/>
          <w:color w:val="000000"/>
          <w:sz w:val="24"/>
          <w:szCs w:val="24"/>
          <w:u w:val="single"/>
        </w:rPr>
        <w:t>, by 11:59pm</w:t>
      </w:r>
      <w:r w:rsidRPr="00E066E3">
        <w:rPr>
          <w:rFonts w:ascii="Times New Roman" w:hAnsi="Times New Roman"/>
          <w:color w:val="000000"/>
          <w:sz w:val="24"/>
          <w:szCs w:val="24"/>
        </w:rPr>
        <w:t>)</w:t>
      </w:r>
    </w:p>
    <w:p w:rsidR="00F57E3C" w:rsidRPr="00E066E3" w:rsidRDefault="00F57E3C" w:rsidP="00F57E3C">
      <w:pPr>
        <w:shd w:val="clear" w:color="auto" w:fill="FFFFFF"/>
        <w:spacing w:after="0"/>
        <w:rPr>
          <w:rFonts w:ascii="Times New Roman" w:hAnsi="Times New Roman"/>
          <w:color w:val="000000"/>
          <w:sz w:val="24"/>
          <w:szCs w:val="24"/>
        </w:rPr>
      </w:pPr>
    </w:p>
    <w:p w:rsidR="00C16B6A" w:rsidRPr="004D09A1" w:rsidRDefault="00C16B6A" w:rsidP="00F57E3C">
      <w:pPr>
        <w:shd w:val="clear" w:color="auto" w:fill="FFFFFF"/>
        <w:spacing w:after="0"/>
        <w:rPr>
          <w:rFonts w:ascii="Times New Roman" w:hAnsi="Times New Roman"/>
          <w:color w:val="000000"/>
          <w:sz w:val="24"/>
          <w:szCs w:val="24"/>
        </w:rPr>
      </w:pPr>
      <w:r w:rsidRPr="00E066E3">
        <w:rPr>
          <w:rFonts w:ascii="Times New Roman" w:hAnsi="Times New Roman"/>
          <w:color w:val="000000"/>
          <w:sz w:val="24"/>
          <w:szCs w:val="24"/>
        </w:rPr>
        <w:t xml:space="preserve">Each student will visit a church </w:t>
      </w:r>
      <w:r w:rsidR="0037038B">
        <w:rPr>
          <w:rFonts w:ascii="Times New Roman" w:hAnsi="Times New Roman"/>
          <w:color w:val="000000"/>
          <w:sz w:val="24"/>
          <w:szCs w:val="24"/>
        </w:rPr>
        <w:t xml:space="preserve">(physically or virtually) </w:t>
      </w:r>
      <w:r w:rsidRPr="00E066E3">
        <w:rPr>
          <w:rFonts w:ascii="Times New Roman" w:hAnsi="Times New Roman"/>
          <w:color w:val="000000"/>
          <w:sz w:val="24"/>
          <w:szCs w:val="24"/>
        </w:rPr>
        <w:t>that represents an earlier or a non-Western branch of World Christianity.  Examples: Armenian, Greek (or</w:t>
      </w:r>
      <w:r w:rsidR="000B3756">
        <w:rPr>
          <w:rFonts w:ascii="Times New Roman" w:hAnsi="Times New Roman"/>
          <w:color w:val="000000"/>
          <w:sz w:val="24"/>
          <w:szCs w:val="24"/>
        </w:rPr>
        <w:t xml:space="preserve"> Russian, Ukrainian, Serbian,</w:t>
      </w:r>
      <w:r w:rsidRPr="00E066E3">
        <w:rPr>
          <w:rFonts w:ascii="Times New Roman" w:hAnsi="Times New Roman"/>
          <w:color w:val="000000"/>
          <w:sz w:val="24"/>
          <w:szCs w:val="24"/>
        </w:rPr>
        <w:t xml:space="preserve"> Bulgarian</w:t>
      </w:r>
      <w:r w:rsidR="000B3756">
        <w:rPr>
          <w:rFonts w:ascii="Times New Roman" w:hAnsi="Times New Roman"/>
          <w:color w:val="000000"/>
          <w:sz w:val="24"/>
          <w:szCs w:val="24"/>
        </w:rPr>
        <w:t>, etc.</w:t>
      </w:r>
      <w:r w:rsidRPr="00E066E3">
        <w:rPr>
          <w:rFonts w:ascii="Times New Roman" w:hAnsi="Times New Roman"/>
          <w:color w:val="000000"/>
          <w:sz w:val="24"/>
          <w:szCs w:val="24"/>
        </w:rPr>
        <w:t xml:space="preserve">) Orthodox, Ethiopian, Coptic, Syrian, Eastern-Rite Catholic churches.  If you like, you could also visit a modern worship service of a church that is </w:t>
      </w:r>
      <w:r w:rsidRPr="00E066E3">
        <w:rPr>
          <w:rFonts w:ascii="Times New Roman" w:hAnsi="Times New Roman"/>
          <w:color w:val="000000"/>
          <w:sz w:val="24"/>
          <w:szCs w:val="24"/>
          <w:u w:val="single"/>
        </w:rPr>
        <w:t>significantly</w:t>
      </w:r>
      <w:r w:rsidRPr="00E066E3">
        <w:rPr>
          <w:rFonts w:ascii="Times New Roman" w:hAnsi="Times New Roman"/>
          <w:color w:val="000000"/>
          <w:sz w:val="24"/>
          <w:szCs w:val="24"/>
        </w:rPr>
        <w:t xml:space="preserve"> culturally different than your own, such as an African Methodist Episcopal church, Primitive Baptist, or Holy Ghost Pentecostal church. </w:t>
      </w:r>
      <w:r w:rsidRPr="004D09A1">
        <w:rPr>
          <w:rFonts w:ascii="Times New Roman" w:hAnsi="Times New Roman"/>
          <w:i/>
          <w:color w:val="000000"/>
          <w:sz w:val="24"/>
          <w:szCs w:val="24"/>
        </w:rPr>
        <w:t>This is not an exclusive list</w:t>
      </w:r>
      <w:r w:rsidRPr="00E066E3">
        <w:rPr>
          <w:rFonts w:ascii="Times New Roman" w:hAnsi="Times New Roman"/>
          <w:color w:val="000000"/>
          <w:sz w:val="24"/>
          <w:szCs w:val="24"/>
        </w:rPr>
        <w:t>. Do research online in advance to discover the history of the church you plan to visit, and perhaps how you should dress, behave, and speak to the people you will meet. </w:t>
      </w:r>
      <w:r w:rsidR="00D94D4A">
        <w:rPr>
          <w:rFonts w:ascii="Times New Roman" w:hAnsi="Times New Roman"/>
          <w:color w:val="000000"/>
          <w:sz w:val="24"/>
          <w:szCs w:val="24"/>
        </w:rPr>
        <w:t>Be sure to note if there are any restrictions on participating in communion.</w:t>
      </w:r>
      <w:r w:rsidR="00F65DF9">
        <w:rPr>
          <w:rFonts w:ascii="Times New Roman" w:hAnsi="Times New Roman"/>
          <w:color w:val="000000"/>
          <w:sz w:val="24"/>
          <w:szCs w:val="24"/>
        </w:rPr>
        <w:t xml:space="preserve"> If you are attending online and if possible, consider contacting someone from the Church whom you can interview to help answer questions you may have.</w:t>
      </w:r>
      <w:r w:rsidR="00D94D4A">
        <w:rPr>
          <w:rFonts w:ascii="Times New Roman" w:hAnsi="Times New Roman"/>
          <w:color w:val="000000"/>
          <w:sz w:val="24"/>
          <w:szCs w:val="24"/>
        </w:rPr>
        <w:t xml:space="preserve"> </w:t>
      </w:r>
      <w:r w:rsidR="00D94D4A" w:rsidRPr="00500920">
        <w:rPr>
          <w:rFonts w:ascii="Times New Roman" w:hAnsi="Times New Roman"/>
          <w:color w:val="000000"/>
          <w:sz w:val="24"/>
          <w:szCs w:val="24"/>
          <w:u w:val="single"/>
        </w:rPr>
        <w:t>Remember: wherever you attend (regardless of your level of theological agreement), you are a guest and any interactions you have should be respectful and from a posture of a learner.</w:t>
      </w:r>
    </w:p>
    <w:p w:rsidR="00F57E3C" w:rsidRPr="00E066E3" w:rsidRDefault="00F57E3C" w:rsidP="00F57E3C">
      <w:pPr>
        <w:shd w:val="clear" w:color="auto" w:fill="FFFFFF"/>
        <w:spacing w:after="0"/>
        <w:rPr>
          <w:rFonts w:ascii="Times New Roman" w:hAnsi="Times New Roman"/>
          <w:color w:val="000000"/>
          <w:sz w:val="24"/>
          <w:szCs w:val="24"/>
        </w:rPr>
      </w:pPr>
    </w:p>
    <w:p w:rsidR="004D09A1" w:rsidRDefault="00C16B6A" w:rsidP="00F57E3C">
      <w:pPr>
        <w:spacing w:after="0"/>
        <w:rPr>
          <w:rFonts w:ascii="Times New Roman" w:hAnsi="Times New Roman"/>
          <w:color w:val="000000"/>
          <w:sz w:val="24"/>
          <w:szCs w:val="24"/>
        </w:rPr>
      </w:pPr>
      <w:r w:rsidRPr="00E066E3">
        <w:rPr>
          <w:rFonts w:ascii="Times New Roman" w:hAnsi="Times New Roman"/>
          <w:color w:val="000000"/>
          <w:sz w:val="24"/>
          <w:szCs w:val="24"/>
        </w:rPr>
        <w:t xml:space="preserve">Each student will then write a </w:t>
      </w:r>
      <w:r w:rsidR="004D09A1">
        <w:rPr>
          <w:rFonts w:ascii="Times New Roman" w:hAnsi="Times New Roman"/>
          <w:color w:val="000000"/>
          <w:sz w:val="24"/>
          <w:szCs w:val="24"/>
        </w:rPr>
        <w:t>5-6-page reflection paper about</w:t>
      </w:r>
      <w:r w:rsidRPr="00E066E3">
        <w:rPr>
          <w:rFonts w:ascii="Times New Roman" w:hAnsi="Times New Roman"/>
          <w:color w:val="000000"/>
          <w:sz w:val="24"/>
          <w:szCs w:val="24"/>
        </w:rPr>
        <w:t xml:space="preserve"> the history and the experience of worshipping with the community selected for the Church Visit exercise.  </w:t>
      </w:r>
      <w:r w:rsidR="00EE21F9" w:rsidRPr="00E066E3">
        <w:rPr>
          <w:rFonts w:ascii="Times New Roman" w:hAnsi="Times New Roman"/>
          <w:color w:val="000000"/>
          <w:sz w:val="24"/>
          <w:szCs w:val="24"/>
        </w:rPr>
        <w:t>In terms of the overall structure of the reflection, p</w:t>
      </w:r>
      <w:r w:rsidRPr="00E066E3">
        <w:rPr>
          <w:rFonts w:ascii="Times New Roman" w:hAnsi="Times New Roman"/>
          <w:color w:val="000000"/>
          <w:sz w:val="24"/>
          <w:szCs w:val="24"/>
        </w:rPr>
        <w:t xml:space="preserve">lease indicate </w:t>
      </w:r>
      <w:r w:rsidR="00EE21F9" w:rsidRPr="00E066E3">
        <w:rPr>
          <w:rFonts w:ascii="Times New Roman" w:hAnsi="Times New Roman"/>
          <w:color w:val="000000"/>
          <w:sz w:val="24"/>
          <w:szCs w:val="24"/>
        </w:rPr>
        <w:t xml:space="preserve">in the </w:t>
      </w:r>
      <w:r w:rsidR="00EE21F9" w:rsidRPr="00E066E3">
        <w:rPr>
          <w:rFonts w:ascii="Times New Roman" w:hAnsi="Times New Roman"/>
          <w:color w:val="000000"/>
          <w:sz w:val="24"/>
          <w:szCs w:val="24"/>
          <w:u w:val="single"/>
        </w:rPr>
        <w:t>introduction</w:t>
      </w:r>
      <w:r w:rsidRPr="00E066E3">
        <w:rPr>
          <w:rFonts w:ascii="Times New Roman" w:hAnsi="Times New Roman"/>
          <w:color w:val="000000"/>
          <w:sz w:val="24"/>
          <w:szCs w:val="24"/>
        </w:rPr>
        <w:t xml:space="preserve"> of the paper the name and the address of the Church, the date of visit</w:t>
      </w:r>
      <w:r w:rsidR="00EE21F9" w:rsidRPr="00E066E3">
        <w:rPr>
          <w:rFonts w:ascii="Times New Roman" w:hAnsi="Times New Roman"/>
          <w:color w:val="000000"/>
          <w:sz w:val="24"/>
          <w:szCs w:val="24"/>
        </w:rPr>
        <w:t>, and the reasons for choosing this Church.</w:t>
      </w:r>
      <w:r w:rsidR="00CB0D6E">
        <w:rPr>
          <w:rFonts w:ascii="Times New Roman" w:hAnsi="Times New Roman"/>
          <w:color w:val="000000"/>
          <w:sz w:val="24"/>
          <w:szCs w:val="24"/>
        </w:rPr>
        <w:t xml:space="preserve"> (If you </w:t>
      </w:r>
      <w:r w:rsidR="00CB0D6E">
        <w:rPr>
          <w:rFonts w:ascii="Times New Roman" w:hAnsi="Times New Roman"/>
          <w:color w:val="000000"/>
          <w:sz w:val="24"/>
          <w:szCs w:val="24"/>
        </w:rPr>
        <w:lastRenderedPageBreak/>
        <w:t>participated online, please include how you watched-- Facebook Live, YouTube, etc.—including a link if possible.)</w:t>
      </w:r>
      <w:r w:rsidR="00EE21F9" w:rsidRPr="00E066E3">
        <w:rPr>
          <w:rFonts w:ascii="Times New Roman" w:hAnsi="Times New Roman"/>
          <w:color w:val="000000"/>
          <w:sz w:val="24"/>
          <w:szCs w:val="24"/>
        </w:rPr>
        <w:t xml:space="preserve">  </w:t>
      </w:r>
    </w:p>
    <w:p w:rsidR="004D09A1" w:rsidRDefault="004D09A1" w:rsidP="00F57E3C">
      <w:pPr>
        <w:spacing w:after="0"/>
        <w:rPr>
          <w:rFonts w:ascii="Times New Roman" w:hAnsi="Times New Roman"/>
          <w:color w:val="000000"/>
          <w:sz w:val="24"/>
          <w:szCs w:val="24"/>
        </w:rPr>
      </w:pPr>
    </w:p>
    <w:p w:rsidR="00C16B6A" w:rsidRPr="00E066E3" w:rsidRDefault="004D09A1" w:rsidP="00F57E3C">
      <w:pPr>
        <w:spacing w:after="0"/>
        <w:rPr>
          <w:rFonts w:ascii="Times New Roman" w:hAnsi="Times New Roman"/>
          <w:color w:val="000000"/>
          <w:sz w:val="24"/>
          <w:szCs w:val="24"/>
        </w:rPr>
      </w:pPr>
      <w:r>
        <w:rPr>
          <w:rFonts w:ascii="Times New Roman" w:hAnsi="Times New Roman"/>
          <w:color w:val="000000"/>
          <w:sz w:val="24"/>
          <w:szCs w:val="24"/>
        </w:rPr>
        <w:t>I</w:t>
      </w:r>
      <w:r w:rsidR="00EE21F9" w:rsidRPr="00E066E3">
        <w:rPr>
          <w:rFonts w:ascii="Times New Roman" w:hAnsi="Times New Roman"/>
          <w:color w:val="000000"/>
          <w:sz w:val="24"/>
          <w:szCs w:val="24"/>
        </w:rPr>
        <w:t xml:space="preserve">n the </w:t>
      </w:r>
      <w:r w:rsidR="00EE21F9" w:rsidRPr="00E066E3">
        <w:rPr>
          <w:rFonts w:ascii="Times New Roman" w:hAnsi="Times New Roman"/>
          <w:color w:val="000000"/>
          <w:sz w:val="24"/>
          <w:szCs w:val="24"/>
          <w:u w:val="single"/>
        </w:rPr>
        <w:t>first main section</w:t>
      </w:r>
      <w:r w:rsidR="00EE21F9" w:rsidRPr="00E066E3">
        <w:rPr>
          <w:rFonts w:ascii="Times New Roman" w:hAnsi="Times New Roman"/>
          <w:color w:val="000000"/>
          <w:sz w:val="24"/>
          <w:szCs w:val="24"/>
        </w:rPr>
        <w:t xml:space="preserve">, spend some time discussing the history of this particular Church community.  </w:t>
      </w:r>
      <w:r w:rsidR="00C16B6A" w:rsidRPr="00E066E3">
        <w:rPr>
          <w:rFonts w:ascii="Times New Roman" w:hAnsi="Times New Roman"/>
          <w:color w:val="000000"/>
          <w:sz w:val="24"/>
          <w:szCs w:val="24"/>
        </w:rPr>
        <w:t xml:space="preserve">Possible questions to explore </w:t>
      </w:r>
      <w:r w:rsidR="00EE21F9" w:rsidRPr="00E066E3">
        <w:rPr>
          <w:rFonts w:ascii="Times New Roman" w:hAnsi="Times New Roman"/>
          <w:color w:val="000000"/>
          <w:sz w:val="24"/>
          <w:szCs w:val="24"/>
        </w:rPr>
        <w:t xml:space="preserve">here </w:t>
      </w:r>
      <w:r w:rsidR="00C16B6A" w:rsidRPr="00E066E3">
        <w:rPr>
          <w:rFonts w:ascii="Times New Roman" w:hAnsi="Times New Roman"/>
          <w:color w:val="000000"/>
          <w:sz w:val="24"/>
          <w:szCs w:val="24"/>
        </w:rPr>
        <w:t>might include:</w:t>
      </w:r>
    </w:p>
    <w:p w:rsidR="00583E1C" w:rsidRPr="00E066E3" w:rsidRDefault="00583E1C" w:rsidP="00F57E3C">
      <w:pPr>
        <w:spacing w:after="0"/>
        <w:rPr>
          <w:rFonts w:ascii="Times New Roman" w:hAnsi="Times New Roman"/>
          <w:color w:val="000000"/>
          <w:sz w:val="24"/>
          <w:szCs w:val="24"/>
        </w:rPr>
      </w:pP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When was the denomination founded, by whom, and under what circumstances? Is it a division of a previous denomination?</w:t>
      </w:r>
    </w:p>
    <w:p w:rsidR="00EE21F9" w:rsidRPr="00E066E3" w:rsidRDefault="00EE21F9"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Are there any elements of the service that appear to arise from the Church’s historical roots?</w:t>
      </w:r>
    </w:p>
    <w:p w:rsidR="00EE21F9"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What are the key theological distinctives</w:t>
      </w:r>
      <w:r w:rsidR="00413902" w:rsidRPr="00E066E3">
        <w:rPr>
          <w:rFonts w:ascii="Times New Roman" w:hAnsi="Times New Roman"/>
          <w:color w:val="000000"/>
        </w:rPr>
        <w:t xml:space="preserve"> and commitments of</w:t>
      </w:r>
      <w:r w:rsidRPr="00E066E3">
        <w:rPr>
          <w:rFonts w:ascii="Times New Roman" w:hAnsi="Times New Roman"/>
          <w:color w:val="000000"/>
        </w:rPr>
        <w:t xml:space="preserve"> this community?  </w:t>
      </w:r>
      <w:r w:rsidR="00413902" w:rsidRPr="00E066E3">
        <w:rPr>
          <w:rFonts w:ascii="Times New Roman" w:hAnsi="Times New Roman"/>
          <w:color w:val="000000"/>
        </w:rPr>
        <w:t>(You may have observed these distinctives in the way the service was conducted).</w:t>
      </w:r>
    </w:p>
    <w:p w:rsidR="00F57E3C" w:rsidRPr="00E066E3" w:rsidRDefault="00F57E3C" w:rsidP="00F57E3C">
      <w:pPr>
        <w:pStyle w:val="MediumGrid1-Accent21"/>
        <w:spacing w:line="276" w:lineRule="auto"/>
        <w:rPr>
          <w:rFonts w:ascii="Times New Roman" w:hAnsi="Times New Roman"/>
          <w:color w:val="000000"/>
        </w:rPr>
      </w:pPr>
    </w:p>
    <w:p w:rsidR="00F064AA" w:rsidRPr="00E066E3" w:rsidRDefault="00EE21F9" w:rsidP="00F57E3C">
      <w:pPr>
        <w:pStyle w:val="MediumGrid1-Accent21"/>
        <w:spacing w:line="276" w:lineRule="auto"/>
        <w:ind w:left="0"/>
        <w:rPr>
          <w:rFonts w:ascii="Times New Roman" w:hAnsi="Times New Roman"/>
          <w:color w:val="000000"/>
        </w:rPr>
      </w:pPr>
      <w:r w:rsidRPr="00E066E3">
        <w:rPr>
          <w:rFonts w:ascii="Times New Roman" w:hAnsi="Times New Roman"/>
          <w:color w:val="000000"/>
        </w:rPr>
        <w:t xml:space="preserve">In the </w:t>
      </w:r>
      <w:r w:rsidRPr="00E066E3">
        <w:rPr>
          <w:rFonts w:ascii="Times New Roman" w:hAnsi="Times New Roman"/>
          <w:color w:val="000000"/>
          <w:u w:val="single"/>
        </w:rPr>
        <w:t>next main section</w:t>
      </w:r>
      <w:r w:rsidRPr="00E066E3">
        <w:rPr>
          <w:rFonts w:ascii="Times New Roman" w:hAnsi="Times New Roman"/>
          <w:color w:val="000000"/>
        </w:rPr>
        <w:t xml:space="preserve">, please </w:t>
      </w:r>
      <w:r w:rsidR="00F064AA" w:rsidRPr="00E066E3">
        <w:rPr>
          <w:rFonts w:ascii="Times New Roman" w:hAnsi="Times New Roman"/>
          <w:color w:val="000000"/>
        </w:rPr>
        <w:t xml:space="preserve">reflect </w:t>
      </w:r>
      <w:r w:rsidRPr="00E066E3">
        <w:rPr>
          <w:rFonts w:ascii="Times New Roman" w:hAnsi="Times New Roman"/>
          <w:color w:val="000000"/>
        </w:rPr>
        <w:t>upon your experience in this Church.  Possible questions to explore here might include:</w:t>
      </w:r>
    </w:p>
    <w:p w:rsidR="00C16B6A" w:rsidRPr="00E066E3" w:rsidRDefault="00C16B6A" w:rsidP="00F57E3C">
      <w:pPr>
        <w:pStyle w:val="MediumGrid1-Accent21"/>
        <w:numPr>
          <w:ilvl w:val="0"/>
          <w:numId w:val="3"/>
        </w:numPr>
        <w:spacing w:line="276" w:lineRule="auto"/>
        <w:ind w:right="-144"/>
        <w:rPr>
          <w:rFonts w:ascii="Times New Roman" w:hAnsi="Times New Roman"/>
          <w:color w:val="000000"/>
        </w:rPr>
      </w:pPr>
      <w:r w:rsidRPr="00E066E3">
        <w:rPr>
          <w:rFonts w:ascii="Times New Roman" w:hAnsi="Times New Roman"/>
          <w:color w:val="000000"/>
        </w:rPr>
        <w:t xml:space="preserve">What liturgical, homiletical (preaching), </w:t>
      </w:r>
      <w:r w:rsidR="00583E1C" w:rsidRPr="00E066E3">
        <w:rPr>
          <w:rFonts w:ascii="Times New Roman" w:hAnsi="Times New Roman"/>
          <w:color w:val="000000"/>
        </w:rPr>
        <w:t xml:space="preserve">and/or </w:t>
      </w:r>
      <w:r w:rsidRPr="00E066E3">
        <w:rPr>
          <w:rFonts w:ascii="Times New Roman" w:hAnsi="Times New Roman"/>
          <w:color w:val="000000"/>
        </w:rPr>
        <w:t>worship practices</w:t>
      </w:r>
      <w:r w:rsidR="00413902" w:rsidRPr="00E066E3">
        <w:rPr>
          <w:rFonts w:ascii="Times New Roman" w:hAnsi="Times New Roman"/>
          <w:color w:val="000000"/>
        </w:rPr>
        <w:t xml:space="preserve">, </w:t>
      </w:r>
      <w:r w:rsidR="00583E1C" w:rsidRPr="00E066E3">
        <w:rPr>
          <w:rFonts w:ascii="Times New Roman" w:hAnsi="Times New Roman"/>
          <w:color w:val="000000"/>
        </w:rPr>
        <w:t>as well as</w:t>
      </w:r>
      <w:r w:rsidR="00413902" w:rsidRPr="00E066E3">
        <w:rPr>
          <w:rFonts w:ascii="Times New Roman" w:hAnsi="Times New Roman"/>
          <w:color w:val="000000"/>
        </w:rPr>
        <w:t xml:space="preserve"> perceived values of this community</w:t>
      </w:r>
      <w:r w:rsidRPr="00E066E3">
        <w:rPr>
          <w:rFonts w:ascii="Times New Roman" w:hAnsi="Times New Roman"/>
          <w:color w:val="000000"/>
        </w:rPr>
        <w:t xml:space="preserve"> were different from those of your own Church community?  </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What aspects of the Church do you think should be celebrated?  Was there anything confusing and/or surprising about the service?</w:t>
      </w:r>
    </w:p>
    <w:p w:rsidR="00C16B6A" w:rsidRPr="00E066E3"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 xml:space="preserve">How would this experience be helpful for you in your future cross-cultural interactions?  </w:t>
      </w:r>
      <w:r w:rsidR="00413902" w:rsidRPr="00E066E3">
        <w:rPr>
          <w:rFonts w:ascii="Times New Roman" w:hAnsi="Times New Roman"/>
          <w:color w:val="000000"/>
        </w:rPr>
        <w:t>What thoughts or realizations have you had about your own culture and/or Church?</w:t>
      </w:r>
    </w:p>
    <w:p w:rsidR="00C16B6A" w:rsidRDefault="00C16B6A" w:rsidP="00F57E3C">
      <w:pPr>
        <w:pStyle w:val="MediumGrid1-Accent21"/>
        <w:numPr>
          <w:ilvl w:val="0"/>
          <w:numId w:val="3"/>
        </w:numPr>
        <w:spacing w:line="276" w:lineRule="auto"/>
        <w:rPr>
          <w:rFonts w:ascii="Times New Roman" w:hAnsi="Times New Roman"/>
          <w:color w:val="000000"/>
        </w:rPr>
      </w:pPr>
      <w:r w:rsidRPr="00E066E3">
        <w:rPr>
          <w:rFonts w:ascii="Times New Roman" w:hAnsi="Times New Roman"/>
          <w:color w:val="000000"/>
        </w:rPr>
        <w:t>How did you respond when you encountered a perceived value or perspective that was different from your own?</w:t>
      </w:r>
    </w:p>
    <w:p w:rsidR="00F57E3C" w:rsidRPr="00E066E3" w:rsidRDefault="00F57E3C" w:rsidP="00F57E3C">
      <w:pPr>
        <w:pStyle w:val="MediumGrid1-Accent21"/>
        <w:numPr>
          <w:ilvl w:val="0"/>
          <w:numId w:val="3"/>
        </w:numPr>
        <w:spacing w:line="276" w:lineRule="auto"/>
        <w:rPr>
          <w:rFonts w:ascii="Times New Roman" w:hAnsi="Times New Roman"/>
          <w:color w:val="000000"/>
        </w:rPr>
      </w:pPr>
    </w:p>
    <w:p w:rsidR="00F064AA" w:rsidRPr="00E066E3" w:rsidRDefault="00F064AA" w:rsidP="00F57E3C">
      <w:pPr>
        <w:pStyle w:val="MediumGrid1-Accent21"/>
        <w:spacing w:line="276" w:lineRule="auto"/>
        <w:ind w:left="0"/>
        <w:rPr>
          <w:rFonts w:ascii="Times New Roman" w:hAnsi="Times New Roman"/>
          <w:color w:val="000000"/>
        </w:rPr>
      </w:pPr>
      <w:r w:rsidRPr="00E066E3">
        <w:rPr>
          <w:rFonts w:ascii="Times New Roman" w:hAnsi="Times New Roman"/>
          <w:color w:val="000000"/>
          <w:u w:val="single"/>
        </w:rPr>
        <w:t>Conclude</w:t>
      </w:r>
      <w:r w:rsidRPr="00E066E3">
        <w:rPr>
          <w:rFonts w:ascii="Times New Roman" w:hAnsi="Times New Roman"/>
          <w:color w:val="000000"/>
        </w:rPr>
        <w:t xml:space="preserve"> by summarizing the most valuable insights you gained from this </w:t>
      </w:r>
      <w:r w:rsidR="005E4D15" w:rsidRPr="00E066E3">
        <w:rPr>
          <w:rFonts w:ascii="Times New Roman" w:hAnsi="Times New Roman"/>
          <w:color w:val="000000"/>
        </w:rPr>
        <w:t>e</w:t>
      </w:r>
      <w:r w:rsidRPr="00E066E3">
        <w:rPr>
          <w:rFonts w:ascii="Times New Roman" w:hAnsi="Times New Roman"/>
          <w:color w:val="000000"/>
        </w:rPr>
        <w:t>xperiential learning exercise.</w:t>
      </w:r>
    </w:p>
    <w:p w:rsidR="00C16B6A" w:rsidRPr="00E066E3" w:rsidRDefault="00C16B6A" w:rsidP="00F57E3C">
      <w:pPr>
        <w:spacing w:after="0"/>
        <w:rPr>
          <w:rFonts w:ascii="Times New Roman" w:hAnsi="Times New Roman"/>
          <w:color w:val="000000"/>
          <w:sz w:val="24"/>
          <w:szCs w:val="24"/>
        </w:rPr>
      </w:pPr>
      <w:r w:rsidRPr="00E066E3">
        <w:rPr>
          <w:rFonts w:ascii="Times New Roman" w:hAnsi="Times New Roman"/>
          <w:color w:val="000000"/>
          <w:sz w:val="24"/>
          <w:szCs w:val="24"/>
        </w:rPr>
        <w:t xml:space="preserve">  </w:t>
      </w:r>
    </w:p>
    <w:p w:rsidR="00EE2284" w:rsidRDefault="0030287A" w:rsidP="00F57E3C">
      <w:pPr>
        <w:spacing w:after="0"/>
        <w:rPr>
          <w:rFonts w:ascii="Times New Roman" w:hAnsi="Times New Roman"/>
          <w:color w:val="000000"/>
          <w:sz w:val="24"/>
          <w:szCs w:val="24"/>
        </w:rPr>
      </w:pPr>
      <w:r>
        <w:rPr>
          <w:rFonts w:ascii="Times New Roman" w:hAnsi="Times New Roman"/>
          <w:b/>
          <w:bCs/>
          <w:color w:val="000000"/>
          <w:sz w:val="24"/>
          <w:szCs w:val="24"/>
        </w:rPr>
        <w:t xml:space="preserve">General </w:t>
      </w:r>
      <w:r w:rsidR="00EE2284">
        <w:rPr>
          <w:rFonts w:ascii="Times New Roman" w:hAnsi="Times New Roman"/>
          <w:b/>
          <w:bCs/>
          <w:color w:val="000000"/>
          <w:sz w:val="24"/>
          <w:szCs w:val="24"/>
        </w:rPr>
        <w:t xml:space="preserve">Writing Guidelines: </w:t>
      </w:r>
      <w:r w:rsidR="00EE2284">
        <w:rPr>
          <w:rFonts w:ascii="Times New Roman" w:hAnsi="Times New Roman"/>
          <w:color w:val="000000"/>
          <w:sz w:val="24"/>
          <w:szCs w:val="24"/>
        </w:rPr>
        <w:t>All papers</w:t>
      </w:r>
      <w:r w:rsidR="00EE2284" w:rsidRPr="00E066E3">
        <w:rPr>
          <w:rFonts w:ascii="Times New Roman" w:hAnsi="Times New Roman"/>
          <w:color w:val="000000"/>
          <w:sz w:val="24"/>
          <w:szCs w:val="24"/>
        </w:rPr>
        <w:t xml:space="preserve"> </w:t>
      </w:r>
      <w:r w:rsidR="00EE2284">
        <w:rPr>
          <w:rFonts w:ascii="Times New Roman" w:hAnsi="Times New Roman"/>
          <w:color w:val="000000"/>
          <w:sz w:val="24"/>
          <w:szCs w:val="24"/>
        </w:rPr>
        <w:t>should</w:t>
      </w:r>
      <w:r w:rsidR="00EE2284" w:rsidRPr="00E066E3">
        <w:rPr>
          <w:rFonts w:ascii="Times New Roman" w:hAnsi="Times New Roman"/>
          <w:color w:val="000000"/>
          <w:sz w:val="24"/>
          <w:szCs w:val="24"/>
        </w:rPr>
        <w:t xml:space="preserve"> </w:t>
      </w:r>
      <w:r>
        <w:rPr>
          <w:rFonts w:ascii="Times New Roman" w:hAnsi="Times New Roman"/>
          <w:color w:val="000000"/>
          <w:sz w:val="24"/>
          <w:szCs w:val="24"/>
        </w:rPr>
        <w:t xml:space="preserve">be </w:t>
      </w:r>
      <w:r w:rsidR="00EE2284" w:rsidRPr="00E066E3">
        <w:rPr>
          <w:rFonts w:ascii="Times New Roman" w:hAnsi="Times New Roman"/>
          <w:color w:val="000000"/>
          <w:sz w:val="24"/>
          <w:szCs w:val="24"/>
        </w:rPr>
        <w:t xml:space="preserve">double-spaced, </w:t>
      </w:r>
      <w:r>
        <w:rPr>
          <w:rFonts w:ascii="Times New Roman" w:hAnsi="Times New Roman"/>
          <w:color w:val="000000"/>
          <w:sz w:val="24"/>
          <w:szCs w:val="24"/>
        </w:rPr>
        <w:t>12-point New Times Roman</w:t>
      </w:r>
      <w:r w:rsidR="00EE2284" w:rsidRPr="00E066E3">
        <w:rPr>
          <w:rFonts w:ascii="Times New Roman" w:hAnsi="Times New Roman"/>
          <w:color w:val="000000"/>
          <w:sz w:val="24"/>
          <w:szCs w:val="24"/>
        </w:rPr>
        <w:t xml:space="preserve"> font, </w:t>
      </w:r>
      <w:r>
        <w:rPr>
          <w:rFonts w:ascii="Times New Roman" w:hAnsi="Times New Roman"/>
          <w:color w:val="000000"/>
          <w:sz w:val="24"/>
          <w:szCs w:val="24"/>
        </w:rPr>
        <w:t xml:space="preserve">and </w:t>
      </w:r>
      <w:r w:rsidR="00EE2284" w:rsidRPr="00E066E3">
        <w:rPr>
          <w:rFonts w:ascii="Times New Roman" w:hAnsi="Times New Roman"/>
          <w:color w:val="000000"/>
          <w:sz w:val="24"/>
          <w:szCs w:val="24"/>
        </w:rPr>
        <w:t xml:space="preserve">one </w:t>
      </w:r>
      <w:r w:rsidR="00EE2284">
        <w:rPr>
          <w:rFonts w:ascii="Times New Roman" w:hAnsi="Times New Roman"/>
          <w:color w:val="000000"/>
          <w:sz w:val="24"/>
          <w:szCs w:val="24"/>
        </w:rPr>
        <w:t>inch margins. Document Scripture references parenthetically and include book, chapter, verse</w:t>
      </w:r>
      <w:r>
        <w:rPr>
          <w:rFonts w:ascii="Times New Roman" w:hAnsi="Times New Roman"/>
          <w:color w:val="000000"/>
          <w:sz w:val="24"/>
          <w:szCs w:val="24"/>
        </w:rPr>
        <w:t>(s)</w:t>
      </w:r>
      <w:r w:rsidR="00EE2284">
        <w:rPr>
          <w:rFonts w:ascii="Times New Roman" w:hAnsi="Times New Roman"/>
          <w:color w:val="000000"/>
          <w:sz w:val="24"/>
          <w:szCs w:val="24"/>
        </w:rPr>
        <w:t>, and translation</w:t>
      </w:r>
      <w:r>
        <w:rPr>
          <w:rFonts w:ascii="Times New Roman" w:hAnsi="Times New Roman"/>
          <w:color w:val="000000"/>
          <w:sz w:val="24"/>
          <w:szCs w:val="24"/>
        </w:rPr>
        <w:t>. For example: (Matthew 28:18-20, ESV)</w:t>
      </w:r>
      <w:r w:rsidR="00EE2284">
        <w:rPr>
          <w:rFonts w:ascii="Times New Roman" w:hAnsi="Times New Roman"/>
          <w:color w:val="000000"/>
          <w:sz w:val="24"/>
          <w:szCs w:val="24"/>
        </w:rPr>
        <w:t xml:space="preserve">. Document textbooks by author and page number. </w:t>
      </w:r>
      <w:r>
        <w:rPr>
          <w:rFonts w:ascii="Times New Roman" w:hAnsi="Times New Roman"/>
          <w:color w:val="000000"/>
          <w:sz w:val="24"/>
          <w:szCs w:val="24"/>
        </w:rPr>
        <w:t xml:space="preserve">Use a citation </w:t>
      </w:r>
      <w:r>
        <w:rPr>
          <w:rFonts w:ascii="Times New Roman" w:hAnsi="Times New Roman"/>
          <w:color w:val="000000"/>
          <w:sz w:val="24"/>
          <w:szCs w:val="24"/>
        </w:rPr>
        <w:t>both when quoting the books (use quotation marks to denote these) and when paraphrasing (using your own words to summarize the author’s thoughts).</w:t>
      </w:r>
      <w:r>
        <w:rPr>
          <w:rFonts w:ascii="Times New Roman" w:hAnsi="Times New Roman"/>
          <w:color w:val="000000"/>
          <w:sz w:val="24"/>
          <w:szCs w:val="24"/>
        </w:rPr>
        <w:t xml:space="preserve"> </w:t>
      </w:r>
      <w:r w:rsidR="00EE2284">
        <w:rPr>
          <w:rFonts w:ascii="Times New Roman" w:hAnsi="Times New Roman"/>
          <w:color w:val="000000"/>
          <w:sz w:val="24"/>
          <w:szCs w:val="24"/>
        </w:rPr>
        <w:t xml:space="preserve">If using an e-book edition that does not include page numbers, include the nearest heading title. If using any additional sources (which is not required), be sure to include a bibliography with all relevant publication data. </w:t>
      </w:r>
    </w:p>
    <w:p w:rsidR="00EE2284" w:rsidRPr="00EE2284" w:rsidRDefault="00EE2284" w:rsidP="00F57E3C">
      <w:pPr>
        <w:spacing w:after="0"/>
        <w:rPr>
          <w:rFonts w:ascii="Times New Roman" w:hAnsi="Times New Roman"/>
          <w:bCs/>
          <w:color w:val="000000"/>
          <w:sz w:val="24"/>
          <w:szCs w:val="24"/>
        </w:rPr>
      </w:pPr>
    </w:p>
    <w:p w:rsidR="000B3756" w:rsidRDefault="000B3756" w:rsidP="00F57E3C">
      <w:pPr>
        <w:spacing w:after="0"/>
        <w:rPr>
          <w:rFonts w:ascii="Times New Roman" w:hAnsi="Times New Roman"/>
          <w:bCs/>
          <w:color w:val="000000"/>
          <w:sz w:val="24"/>
          <w:szCs w:val="24"/>
        </w:rPr>
      </w:pPr>
      <w:r>
        <w:rPr>
          <w:rFonts w:ascii="Times New Roman" w:hAnsi="Times New Roman"/>
          <w:b/>
          <w:bCs/>
          <w:color w:val="000000"/>
          <w:sz w:val="24"/>
          <w:szCs w:val="24"/>
        </w:rPr>
        <w:t xml:space="preserve">Late Policy: </w:t>
      </w:r>
      <w:r>
        <w:rPr>
          <w:rFonts w:ascii="Times New Roman" w:hAnsi="Times New Roman"/>
          <w:bCs/>
          <w:color w:val="000000"/>
          <w:sz w:val="24"/>
          <w:szCs w:val="24"/>
        </w:rPr>
        <w:t xml:space="preserve"> All assignments will be docked five points for each day late, unless permission to do otherwise was granted by the instructor ahead of time. </w:t>
      </w:r>
    </w:p>
    <w:p w:rsidR="0030287A" w:rsidRPr="000B3756" w:rsidRDefault="0030287A" w:rsidP="00F57E3C">
      <w:pPr>
        <w:spacing w:after="0"/>
        <w:rPr>
          <w:rFonts w:ascii="Times New Roman" w:hAnsi="Times New Roman"/>
          <w:bCs/>
          <w:color w:val="000000"/>
          <w:sz w:val="24"/>
          <w:szCs w:val="24"/>
        </w:rPr>
      </w:pPr>
    </w:p>
    <w:p w:rsidR="00C16B6A" w:rsidRDefault="00C16B6A" w:rsidP="00F57E3C">
      <w:pPr>
        <w:spacing w:after="0"/>
        <w:rPr>
          <w:rFonts w:ascii="Times New Roman" w:hAnsi="Times New Roman"/>
          <w:bCs/>
          <w:sz w:val="24"/>
          <w:szCs w:val="24"/>
        </w:rPr>
      </w:pPr>
      <w:r w:rsidRPr="00E066E3">
        <w:rPr>
          <w:rFonts w:ascii="Times New Roman" w:hAnsi="Times New Roman"/>
          <w:bCs/>
          <w:i/>
          <w:sz w:val="24"/>
          <w:szCs w:val="24"/>
        </w:rPr>
        <w:lastRenderedPageBreak/>
        <w:t>About the Instructor</w:t>
      </w:r>
      <w:r w:rsidRPr="00E066E3">
        <w:rPr>
          <w:rFonts w:ascii="Times New Roman" w:hAnsi="Times New Roman"/>
          <w:bCs/>
          <w:sz w:val="24"/>
          <w:szCs w:val="24"/>
        </w:rPr>
        <w:t xml:space="preserve">:  </w:t>
      </w:r>
      <w:r w:rsidR="00E54FAF" w:rsidRPr="00E066E3">
        <w:rPr>
          <w:rFonts w:ascii="Times New Roman" w:hAnsi="Times New Roman"/>
          <w:bCs/>
          <w:sz w:val="24"/>
          <w:szCs w:val="24"/>
        </w:rPr>
        <w:t xml:space="preserve">  </w:t>
      </w:r>
      <w:r w:rsidRPr="00E066E3">
        <w:rPr>
          <w:rFonts w:ascii="Times New Roman" w:hAnsi="Times New Roman"/>
          <w:bCs/>
          <w:sz w:val="24"/>
          <w:szCs w:val="24"/>
        </w:rPr>
        <w:t xml:space="preserve">Dr. </w:t>
      </w:r>
      <w:r w:rsidR="002A3464">
        <w:rPr>
          <w:rFonts w:ascii="Times New Roman" w:hAnsi="Times New Roman"/>
          <w:bCs/>
          <w:sz w:val="24"/>
          <w:szCs w:val="24"/>
        </w:rPr>
        <w:t xml:space="preserve">Onalee Pierce is a Professional Fellow at Ashland Theological Seminary, in Ashland, Ohio. She has taught on a variety of topics in church history and theology for the last </w:t>
      </w:r>
      <w:r w:rsidR="00EE2284">
        <w:rPr>
          <w:rFonts w:ascii="Times New Roman" w:hAnsi="Times New Roman"/>
          <w:bCs/>
          <w:sz w:val="24"/>
          <w:szCs w:val="24"/>
        </w:rPr>
        <w:t>fifteen</w:t>
      </w:r>
      <w:r w:rsidR="002A3464">
        <w:rPr>
          <w:rFonts w:ascii="Times New Roman" w:hAnsi="Times New Roman"/>
          <w:bCs/>
          <w:sz w:val="24"/>
          <w:szCs w:val="24"/>
        </w:rPr>
        <w:t xml:space="preserve"> years. She earned a Ph.D. from Trinity Evangelical Divinity School in theological studies, an M.A. in church history from Ashland Theological Seminary, and a B.A. in history from the Ohio State University. </w:t>
      </w:r>
      <w:r w:rsidR="00E10841">
        <w:rPr>
          <w:rFonts w:ascii="Times New Roman" w:hAnsi="Times New Roman"/>
          <w:bCs/>
          <w:sz w:val="24"/>
          <w:szCs w:val="24"/>
        </w:rPr>
        <w:t>She particularly enjoys studying the role women have played throughout church history. Onalee and her husband, Brian, live in northwest Ohio and love to spend time outside a</w:t>
      </w:r>
      <w:r w:rsidR="00F57E3C">
        <w:rPr>
          <w:rFonts w:ascii="Times New Roman" w:hAnsi="Times New Roman"/>
          <w:bCs/>
          <w:sz w:val="24"/>
          <w:szCs w:val="24"/>
        </w:rPr>
        <w:t>nd playing games with their six</w:t>
      </w:r>
      <w:r w:rsidR="00E10841">
        <w:rPr>
          <w:rFonts w:ascii="Times New Roman" w:hAnsi="Times New Roman"/>
          <w:bCs/>
          <w:sz w:val="24"/>
          <w:szCs w:val="24"/>
        </w:rPr>
        <w:t>-year-old son, Clay.</w:t>
      </w:r>
    </w:p>
    <w:p w:rsidR="00F65DF9" w:rsidRDefault="00F65DF9" w:rsidP="00F57E3C">
      <w:pPr>
        <w:spacing w:after="0"/>
        <w:rPr>
          <w:rFonts w:ascii="Times New Roman" w:hAnsi="Times New Roman"/>
          <w:bCs/>
          <w:sz w:val="24"/>
          <w:szCs w:val="24"/>
        </w:rPr>
      </w:pPr>
    </w:p>
    <w:p w:rsidR="00F65DF9" w:rsidRPr="00E066E3" w:rsidRDefault="00F65DF9" w:rsidP="00F57E3C">
      <w:pPr>
        <w:spacing w:after="0"/>
        <w:rPr>
          <w:rFonts w:ascii="Times New Roman" w:hAnsi="Times New Roman"/>
          <w:bCs/>
          <w:sz w:val="24"/>
          <w:szCs w:val="24"/>
        </w:rPr>
      </w:pPr>
    </w:p>
    <w:p w:rsidR="00C40DC1" w:rsidRDefault="00290EF4" w:rsidP="00F57E3C">
      <w:pPr>
        <w:spacing w:after="0"/>
        <w:jc w:val="center"/>
        <w:rPr>
          <w:rFonts w:ascii="Times New Roman" w:hAnsi="Times New Roman"/>
          <w:b/>
          <w:bCs/>
          <w:sz w:val="24"/>
          <w:szCs w:val="24"/>
          <w:u w:val="single"/>
        </w:rPr>
      </w:pPr>
      <w:r>
        <w:rPr>
          <w:rFonts w:ascii="Times New Roman" w:hAnsi="Times New Roman"/>
          <w:b/>
          <w:bCs/>
          <w:sz w:val="24"/>
          <w:szCs w:val="24"/>
          <w:u w:val="single"/>
        </w:rPr>
        <w:t>READING REQUIREMENTS</w:t>
      </w:r>
    </w:p>
    <w:p w:rsidR="0030287A" w:rsidRDefault="0030287A" w:rsidP="00F57E3C">
      <w:pPr>
        <w:spacing w:after="0"/>
        <w:jc w:val="center"/>
        <w:rPr>
          <w:rFonts w:ascii="Times New Roman" w:hAnsi="Times New Roman"/>
          <w:b/>
          <w:bCs/>
          <w:sz w:val="24"/>
          <w:szCs w:val="24"/>
        </w:rPr>
      </w:pPr>
    </w:p>
    <w:p w:rsidR="00290EF4" w:rsidRDefault="00290EF4" w:rsidP="00F57E3C">
      <w:pPr>
        <w:spacing w:after="0"/>
        <w:rPr>
          <w:rFonts w:ascii="Times New Roman" w:hAnsi="Times New Roman"/>
          <w:bCs/>
          <w:sz w:val="24"/>
          <w:szCs w:val="24"/>
        </w:rPr>
      </w:pPr>
      <w:r>
        <w:rPr>
          <w:rFonts w:ascii="Times New Roman" w:hAnsi="Times New Roman"/>
          <w:bCs/>
          <w:sz w:val="24"/>
          <w:szCs w:val="24"/>
        </w:rPr>
        <w:t>Jacobsen: read pages ix-230 (for a total of 237 pages)</w:t>
      </w:r>
    </w:p>
    <w:p w:rsidR="0060328B" w:rsidRDefault="00290EF4" w:rsidP="00F57E3C">
      <w:pPr>
        <w:spacing w:after="0"/>
        <w:rPr>
          <w:rFonts w:ascii="Times New Roman" w:hAnsi="Times New Roman"/>
          <w:bCs/>
          <w:sz w:val="24"/>
          <w:szCs w:val="24"/>
        </w:rPr>
      </w:pPr>
      <w:r>
        <w:rPr>
          <w:rFonts w:ascii="Times New Roman" w:hAnsi="Times New Roman"/>
          <w:bCs/>
          <w:sz w:val="24"/>
          <w:szCs w:val="24"/>
        </w:rPr>
        <w:t>Noll and Nystrom: read pages 9-277 (for a total of 268 pages)</w:t>
      </w:r>
    </w:p>
    <w:p w:rsidR="00F65DF9" w:rsidRDefault="00F65DF9" w:rsidP="00F57E3C">
      <w:pPr>
        <w:spacing w:after="0"/>
        <w:rPr>
          <w:rFonts w:ascii="Times New Roman" w:hAnsi="Times New Roman"/>
          <w:bCs/>
          <w:sz w:val="24"/>
          <w:szCs w:val="24"/>
        </w:rPr>
      </w:pPr>
    </w:p>
    <w:p w:rsidR="003D3D24" w:rsidRDefault="003D3D24" w:rsidP="00F57E3C">
      <w:pPr>
        <w:spacing w:after="0"/>
        <w:rPr>
          <w:rFonts w:ascii="Times New Roman" w:hAnsi="Times New Roman"/>
          <w:bCs/>
          <w:sz w:val="24"/>
          <w:szCs w:val="24"/>
        </w:rPr>
      </w:pPr>
    </w:p>
    <w:p w:rsidR="003D3D24" w:rsidRDefault="003D3D24" w:rsidP="00F57E3C">
      <w:pPr>
        <w:spacing w:after="0"/>
        <w:rPr>
          <w:rFonts w:ascii="Times New Roman" w:hAnsi="Times New Roman"/>
          <w:bCs/>
          <w:sz w:val="24"/>
          <w:szCs w:val="24"/>
        </w:rPr>
      </w:pPr>
    </w:p>
    <w:p w:rsidR="00F57E3C" w:rsidRPr="00E066E3" w:rsidRDefault="00F57E3C" w:rsidP="00F57E3C">
      <w:pPr>
        <w:spacing w:after="0"/>
        <w:rPr>
          <w:rFonts w:ascii="Times New Roman" w:hAnsi="Times New Roman"/>
          <w:bCs/>
          <w:sz w:val="24"/>
          <w:szCs w:val="24"/>
        </w:rPr>
      </w:pPr>
    </w:p>
    <w:p w:rsidR="00C16B6A" w:rsidRDefault="00C16B6A" w:rsidP="00F57E3C">
      <w:pPr>
        <w:spacing w:after="0"/>
        <w:jc w:val="center"/>
        <w:rPr>
          <w:rFonts w:ascii="Times New Roman" w:hAnsi="Times New Roman"/>
          <w:b/>
          <w:sz w:val="24"/>
          <w:szCs w:val="24"/>
          <w:u w:val="single"/>
        </w:rPr>
      </w:pPr>
      <w:r w:rsidRPr="00E066E3">
        <w:rPr>
          <w:rFonts w:ascii="Times New Roman" w:hAnsi="Times New Roman"/>
          <w:b/>
          <w:sz w:val="24"/>
          <w:szCs w:val="24"/>
          <w:u w:val="single"/>
        </w:rPr>
        <w:t>LECTURE SCHEDULE</w:t>
      </w:r>
    </w:p>
    <w:p w:rsidR="00F65DF9" w:rsidRPr="00E066E3" w:rsidRDefault="00F65DF9" w:rsidP="00F57E3C">
      <w:pPr>
        <w:spacing w:after="0"/>
        <w:jc w:val="center"/>
        <w:rPr>
          <w:rFonts w:ascii="Times New Roman" w:hAnsi="Times New Roman"/>
          <w:b/>
          <w:sz w:val="24"/>
          <w:szCs w:val="24"/>
          <w:u w:val="single"/>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8277"/>
      </w:tblGrid>
      <w:tr w:rsidR="00C16B6A" w:rsidRPr="00E066E3" w:rsidTr="006A6CB0">
        <w:trPr>
          <w:trHeight w:val="368"/>
        </w:trPr>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proofErr w:type="spellStart"/>
            <w:r>
              <w:rPr>
                <w:rFonts w:ascii="Times New Roman" w:hAnsi="Times New Roman"/>
                <w:sz w:val="24"/>
                <w:szCs w:val="24"/>
              </w:rPr>
              <w:t>Thur</w:t>
            </w:r>
            <w:proofErr w:type="spellEnd"/>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3/25</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Earliest Church</w:t>
            </w:r>
          </w:p>
          <w:p w:rsidR="000B3756" w:rsidRPr="00E066E3" w:rsidRDefault="000B3756" w:rsidP="00F57E3C">
            <w:pPr>
              <w:spacing w:after="0"/>
              <w:rPr>
                <w:rFonts w:ascii="Times New Roman" w:hAnsi="Times New Roman"/>
                <w:sz w:val="24"/>
                <w:szCs w:val="24"/>
              </w:rPr>
            </w:pPr>
            <w:r>
              <w:rPr>
                <w:rFonts w:ascii="Times New Roman" w:hAnsi="Times New Roman"/>
                <w:sz w:val="24"/>
                <w:szCs w:val="24"/>
              </w:rPr>
              <w:t xml:space="preserve">Discussion: </w:t>
            </w:r>
            <w:r w:rsidR="00C91C99">
              <w:rPr>
                <w:rFonts w:ascii="Times New Roman" w:hAnsi="Times New Roman"/>
                <w:sz w:val="24"/>
                <w:szCs w:val="24"/>
              </w:rPr>
              <w:t>Jacobsen</w:t>
            </w:r>
            <w:r w:rsidR="004D09A1">
              <w:rPr>
                <w:rFonts w:ascii="Times New Roman" w:hAnsi="Times New Roman"/>
                <w:sz w:val="24"/>
                <w:szCs w:val="24"/>
              </w:rPr>
              <w:t>, Preface, Introduction, Chap.</w:t>
            </w:r>
            <w:r w:rsidR="00C91C99">
              <w:rPr>
                <w:rFonts w:ascii="Times New Roman" w:hAnsi="Times New Roman"/>
                <w:sz w:val="24"/>
                <w:szCs w:val="24"/>
              </w:rPr>
              <w:t xml:space="preserve"> 1 (pg. ix-13)</w:t>
            </w:r>
            <w:r w:rsidR="004D09A1">
              <w:rPr>
                <w:rFonts w:ascii="Times New Roman" w:hAnsi="Times New Roman"/>
                <w:sz w:val="24"/>
                <w:szCs w:val="24"/>
              </w:rPr>
              <w:t>; Noll &amp; Nystrom, Introduction, Chap.</w:t>
            </w:r>
            <w:r w:rsidR="009378C0">
              <w:rPr>
                <w:rFonts w:ascii="Times New Roman" w:hAnsi="Times New Roman"/>
                <w:sz w:val="24"/>
                <w:szCs w:val="24"/>
              </w:rPr>
              <w:t xml:space="preserve"> 1 (pg. 9-32)</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Default="00C16B6A" w:rsidP="00F57E3C">
            <w:pPr>
              <w:spacing w:after="0"/>
              <w:rPr>
                <w:rFonts w:ascii="Times New Roman" w:hAnsi="Times New Roman"/>
                <w:sz w:val="24"/>
                <w:szCs w:val="24"/>
              </w:rPr>
            </w:pPr>
          </w:p>
          <w:p w:rsidR="009525D8" w:rsidRDefault="009525D8" w:rsidP="00F57E3C">
            <w:pPr>
              <w:spacing w:after="0"/>
              <w:rPr>
                <w:rFonts w:ascii="Times New Roman" w:hAnsi="Times New Roman"/>
                <w:sz w:val="24"/>
                <w:szCs w:val="24"/>
              </w:rPr>
            </w:pPr>
            <w:proofErr w:type="spellStart"/>
            <w:r>
              <w:rPr>
                <w:rFonts w:ascii="Times New Roman" w:hAnsi="Times New Roman"/>
                <w:sz w:val="24"/>
                <w:szCs w:val="24"/>
              </w:rPr>
              <w:t>Thur</w:t>
            </w:r>
            <w:proofErr w:type="spellEnd"/>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3/25</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Imperial Church and Early Medieval Church</w:t>
            </w:r>
          </w:p>
          <w:p w:rsidR="009378C0" w:rsidRPr="00E066E3" w:rsidRDefault="004D09A1" w:rsidP="00F57E3C">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2 (pg. 14-39)</w:t>
            </w:r>
            <w:r>
              <w:rPr>
                <w:rFonts w:ascii="Times New Roman" w:hAnsi="Times New Roman"/>
                <w:sz w:val="24"/>
                <w:szCs w:val="24"/>
              </w:rPr>
              <w:t>; Noll &amp; Nystrom, Chap.</w:t>
            </w:r>
            <w:r w:rsidR="009378C0">
              <w:rPr>
                <w:rFonts w:ascii="Times New Roman" w:hAnsi="Times New Roman"/>
                <w:sz w:val="24"/>
                <w:szCs w:val="24"/>
              </w:rPr>
              <w:t xml:space="preserve"> 2 (pg. 33-49)</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Fri</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3/26</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The High and Late Medieval Church</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Noll &amp; Nystrom, Chap.</w:t>
            </w:r>
            <w:r w:rsidR="009378C0">
              <w:rPr>
                <w:rFonts w:ascii="Times New Roman" w:hAnsi="Times New Roman"/>
                <w:sz w:val="24"/>
                <w:szCs w:val="24"/>
              </w:rPr>
              <w:t xml:space="preserve"> 3-4 (pg. 50-79)</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Fri</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CE671F"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3/26</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CE671F" w:rsidP="00F57E3C">
            <w:pPr>
              <w:spacing w:after="0"/>
              <w:rPr>
                <w:rFonts w:ascii="Times New Roman" w:hAnsi="Times New Roman"/>
                <w:b/>
                <w:sz w:val="24"/>
                <w:szCs w:val="24"/>
              </w:rPr>
            </w:pPr>
            <w:r w:rsidRPr="007B72DB">
              <w:rPr>
                <w:rFonts w:ascii="Times New Roman" w:hAnsi="Times New Roman"/>
                <w:b/>
                <w:sz w:val="24"/>
                <w:szCs w:val="24"/>
              </w:rPr>
              <w:t xml:space="preserve">The Reformation and </w:t>
            </w:r>
            <w:r w:rsidR="006204AA" w:rsidRPr="007B72DB">
              <w:rPr>
                <w:rFonts w:ascii="Times New Roman" w:hAnsi="Times New Roman"/>
                <w:b/>
                <w:sz w:val="24"/>
                <w:szCs w:val="24"/>
              </w:rPr>
              <w:t>Expanding the Church through Exploration</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Noll &amp; Nystrom, Chap.</w:t>
            </w:r>
            <w:r w:rsidR="009378C0">
              <w:rPr>
                <w:rFonts w:ascii="Times New Roman" w:hAnsi="Times New Roman"/>
                <w:sz w:val="24"/>
                <w:szCs w:val="24"/>
              </w:rPr>
              <w:t xml:space="preserve"> 5-7 (pg. 80-123)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Mon</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9525D8" w:rsidP="00F57E3C">
            <w:pPr>
              <w:spacing w:after="0"/>
              <w:rPr>
                <w:rFonts w:ascii="Times New Roman" w:hAnsi="Times New Roman"/>
                <w:sz w:val="24"/>
                <w:szCs w:val="24"/>
              </w:rPr>
            </w:pPr>
            <w:r>
              <w:rPr>
                <w:rFonts w:ascii="Times New Roman" w:hAnsi="Times New Roman"/>
                <w:sz w:val="24"/>
                <w:szCs w:val="24"/>
              </w:rPr>
              <w:t>03/29</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4D09A1" w:rsidP="00F57E3C">
            <w:pPr>
              <w:spacing w:after="0"/>
              <w:rPr>
                <w:rFonts w:ascii="Times New Roman" w:hAnsi="Times New Roman"/>
                <w:b/>
                <w:sz w:val="24"/>
                <w:szCs w:val="24"/>
              </w:rPr>
            </w:pPr>
            <w:r>
              <w:rPr>
                <w:rFonts w:ascii="Times New Roman" w:hAnsi="Times New Roman"/>
                <w:b/>
                <w:sz w:val="24"/>
                <w:szCs w:val="24"/>
              </w:rPr>
              <w:t>The Church in the Middle East</w:t>
            </w:r>
          </w:p>
          <w:p w:rsidR="00C91C99" w:rsidRPr="00E066E3" w:rsidRDefault="00C91C99" w:rsidP="00F57E3C">
            <w:pPr>
              <w:spacing w:after="0"/>
              <w:rPr>
                <w:rFonts w:ascii="Times New Roman" w:hAnsi="Times New Roman"/>
                <w:sz w:val="24"/>
                <w:szCs w:val="24"/>
              </w:rPr>
            </w:pPr>
            <w:r>
              <w:rPr>
                <w:rFonts w:ascii="Times New Roman" w:hAnsi="Times New Roman"/>
                <w:sz w:val="24"/>
                <w:szCs w:val="24"/>
              </w:rPr>
              <w:t>Discussion:</w:t>
            </w:r>
            <w:r w:rsidR="004D09A1">
              <w:rPr>
                <w:rFonts w:ascii="Times New Roman" w:hAnsi="Times New Roman"/>
                <w:sz w:val="24"/>
                <w:szCs w:val="24"/>
              </w:rPr>
              <w:t xml:space="preserve"> Jacobsen, Chap.</w:t>
            </w:r>
            <w:r w:rsidR="009378C0">
              <w:rPr>
                <w:rFonts w:ascii="Times New Roman" w:hAnsi="Times New Roman"/>
                <w:sz w:val="24"/>
                <w:szCs w:val="24"/>
              </w:rPr>
              <w:t xml:space="preserve"> 6 (pg. 146-</w:t>
            </w:r>
            <w:r w:rsidR="004D09A1">
              <w:rPr>
                <w:rFonts w:ascii="Times New Roman" w:hAnsi="Times New Roman"/>
                <w:sz w:val="24"/>
                <w:szCs w:val="24"/>
              </w:rPr>
              <w:t>187); Noll &amp; Nystrom, Chap.</w:t>
            </w:r>
            <w:r w:rsidR="009378C0">
              <w:rPr>
                <w:rFonts w:ascii="Times New Roman" w:hAnsi="Times New Roman"/>
                <w:sz w:val="24"/>
                <w:szCs w:val="24"/>
              </w:rPr>
              <w:t xml:space="preserve"> 8-9 (pg. 125-156)</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Mon</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3/29</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Asia</w:t>
            </w:r>
          </w:p>
          <w:p w:rsidR="00C16B6A" w:rsidRPr="00E066E3" w:rsidRDefault="004D09A1" w:rsidP="004D09A1">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3 (pg. 40-72)</w:t>
            </w:r>
            <w:r>
              <w:rPr>
                <w:rFonts w:ascii="Times New Roman" w:hAnsi="Times New Roman"/>
                <w:sz w:val="24"/>
                <w:szCs w:val="24"/>
              </w:rPr>
              <w:t>; Noll &amp;</w:t>
            </w:r>
            <w:r w:rsidR="009378C0">
              <w:rPr>
                <w:rFonts w:ascii="Times New Roman" w:hAnsi="Times New Roman"/>
                <w:sz w:val="24"/>
                <w:szCs w:val="24"/>
              </w:rPr>
              <w:t xml:space="preserve"> Nystrom, Chap</w:t>
            </w:r>
            <w:r>
              <w:rPr>
                <w:rFonts w:ascii="Times New Roman" w:hAnsi="Times New Roman"/>
                <w:sz w:val="24"/>
                <w:szCs w:val="24"/>
              </w:rPr>
              <w:t>.</w:t>
            </w:r>
            <w:r w:rsidR="009378C0">
              <w:rPr>
                <w:rFonts w:ascii="Times New Roman" w:hAnsi="Times New Roman"/>
                <w:sz w:val="24"/>
                <w:szCs w:val="24"/>
              </w:rPr>
              <w:t xml:space="preserve"> 10-11 (pg. 157-184)</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Tues</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3/30</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E066E3">
              <w:rPr>
                <w:rFonts w:ascii="Times New Roman" w:hAnsi="Times New Roman"/>
                <w:sz w:val="24"/>
                <w:szCs w:val="24"/>
              </w:rPr>
              <w:t xml:space="preserve"> </w:t>
            </w:r>
            <w:r w:rsidR="00C91C99" w:rsidRPr="007B72DB">
              <w:rPr>
                <w:rFonts w:ascii="Times New Roman" w:hAnsi="Times New Roman"/>
                <w:b/>
                <w:sz w:val="24"/>
                <w:szCs w:val="24"/>
              </w:rPr>
              <w:t xml:space="preserve">The Church in </w:t>
            </w:r>
            <w:r w:rsidR="004D09A1">
              <w:rPr>
                <w:rFonts w:ascii="Times New Roman" w:hAnsi="Times New Roman"/>
                <w:b/>
                <w:sz w:val="24"/>
                <w:szCs w:val="24"/>
              </w:rPr>
              <w:t>Africa</w:t>
            </w:r>
          </w:p>
          <w:p w:rsidR="00C91C99" w:rsidRPr="00E066E3" w:rsidRDefault="00C91C99" w:rsidP="004D09A1">
            <w:pPr>
              <w:spacing w:after="0"/>
              <w:rPr>
                <w:rFonts w:ascii="Times New Roman" w:hAnsi="Times New Roman"/>
                <w:sz w:val="24"/>
                <w:szCs w:val="24"/>
              </w:rPr>
            </w:pPr>
            <w:r>
              <w:rPr>
                <w:rFonts w:ascii="Times New Roman" w:hAnsi="Times New Roman"/>
                <w:sz w:val="24"/>
                <w:szCs w:val="24"/>
              </w:rPr>
              <w:t>Discussion: Jacobsen, Chap</w:t>
            </w:r>
            <w:r w:rsidR="004D09A1">
              <w:rPr>
                <w:rFonts w:ascii="Times New Roman" w:hAnsi="Times New Roman"/>
                <w:sz w:val="24"/>
                <w:szCs w:val="24"/>
              </w:rPr>
              <w:t>.</w:t>
            </w:r>
            <w:r>
              <w:rPr>
                <w:rFonts w:ascii="Times New Roman" w:hAnsi="Times New Roman"/>
                <w:sz w:val="24"/>
                <w:szCs w:val="24"/>
              </w:rPr>
              <w:t xml:space="preserve"> 4 (pg. 73-105)</w:t>
            </w:r>
            <w:r w:rsidR="009378C0">
              <w:rPr>
                <w:rFonts w:ascii="Times New Roman" w:hAnsi="Times New Roman"/>
                <w:sz w:val="24"/>
                <w:szCs w:val="24"/>
              </w:rPr>
              <w:t xml:space="preserve">; Noll </w:t>
            </w:r>
            <w:r w:rsidR="004D09A1">
              <w:rPr>
                <w:rFonts w:ascii="Times New Roman" w:hAnsi="Times New Roman"/>
                <w:sz w:val="24"/>
                <w:szCs w:val="24"/>
              </w:rPr>
              <w:t>&amp;</w:t>
            </w:r>
            <w:r w:rsidR="009378C0">
              <w:rPr>
                <w:rFonts w:ascii="Times New Roman" w:hAnsi="Times New Roman"/>
                <w:sz w:val="24"/>
                <w:szCs w:val="24"/>
              </w:rPr>
              <w:t>Nystrom,</w:t>
            </w:r>
            <w:r w:rsidR="004D09A1">
              <w:rPr>
                <w:rFonts w:ascii="Times New Roman" w:hAnsi="Times New Roman"/>
                <w:sz w:val="24"/>
                <w:szCs w:val="24"/>
              </w:rPr>
              <w:t xml:space="preserve"> Chap.</w:t>
            </w:r>
            <w:r w:rsidR="007B72DB">
              <w:rPr>
                <w:rFonts w:ascii="Times New Roman" w:hAnsi="Times New Roman"/>
                <w:sz w:val="24"/>
                <w:szCs w:val="24"/>
              </w:rPr>
              <w:t xml:space="preserve"> 12-13 (pg. 185-213)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Tues</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3/30</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Latin America</w:t>
            </w:r>
          </w:p>
          <w:p w:rsidR="00C91C99" w:rsidRPr="006204AA" w:rsidRDefault="00C91C99" w:rsidP="00F57E3C">
            <w:pPr>
              <w:spacing w:after="0"/>
              <w:rPr>
                <w:rFonts w:ascii="Times New Roman" w:hAnsi="Times New Roman"/>
                <w:sz w:val="24"/>
                <w:szCs w:val="24"/>
              </w:rPr>
            </w:pPr>
            <w:r>
              <w:rPr>
                <w:rFonts w:ascii="Times New Roman" w:hAnsi="Times New Roman"/>
                <w:sz w:val="24"/>
                <w:szCs w:val="24"/>
              </w:rPr>
              <w:t xml:space="preserve">Discussion: Jacobsen, </w:t>
            </w:r>
            <w:r w:rsidR="004D09A1">
              <w:rPr>
                <w:rFonts w:ascii="Times New Roman" w:hAnsi="Times New Roman"/>
                <w:sz w:val="24"/>
                <w:szCs w:val="24"/>
              </w:rPr>
              <w:t>Chap.</w:t>
            </w:r>
            <w:r>
              <w:rPr>
                <w:rFonts w:ascii="Times New Roman" w:hAnsi="Times New Roman"/>
                <w:sz w:val="24"/>
                <w:szCs w:val="24"/>
              </w:rPr>
              <w:t xml:space="preserve"> 5 (pg. 106-145)</w:t>
            </w:r>
            <w:r w:rsidR="004D09A1">
              <w:rPr>
                <w:rFonts w:ascii="Times New Roman" w:hAnsi="Times New Roman"/>
                <w:sz w:val="24"/>
                <w:szCs w:val="24"/>
              </w:rPr>
              <w:t>; Noll &amp;</w:t>
            </w:r>
            <w:r w:rsidR="009378C0">
              <w:rPr>
                <w:rFonts w:ascii="Times New Roman" w:hAnsi="Times New Roman"/>
                <w:sz w:val="24"/>
                <w:szCs w:val="24"/>
              </w:rPr>
              <w:t xml:space="preserve"> Nystrom,</w:t>
            </w:r>
            <w:r w:rsidR="004D09A1">
              <w:rPr>
                <w:rFonts w:ascii="Times New Roman" w:hAnsi="Times New Roman"/>
                <w:sz w:val="24"/>
                <w:szCs w:val="24"/>
              </w:rPr>
              <w:t xml:space="preserve"> Chap.</w:t>
            </w:r>
            <w:r w:rsidR="007B72DB">
              <w:rPr>
                <w:rFonts w:ascii="Times New Roman" w:hAnsi="Times New Roman"/>
                <w:sz w:val="24"/>
                <w:szCs w:val="24"/>
              </w:rPr>
              <w:t xml:space="preserve"> 14-15 (pg. 214-246)</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Wed</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am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3/31</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Europe</w:t>
            </w:r>
          </w:p>
          <w:p w:rsidR="00C16B6A" w:rsidRPr="00E066E3" w:rsidRDefault="004D09A1" w:rsidP="004D09A1">
            <w:pPr>
              <w:spacing w:after="0"/>
              <w:rPr>
                <w:rFonts w:ascii="Times New Roman" w:hAnsi="Times New Roman"/>
                <w:sz w:val="24"/>
                <w:szCs w:val="24"/>
              </w:rPr>
            </w:pPr>
            <w:r>
              <w:rPr>
                <w:rFonts w:ascii="Times New Roman" w:hAnsi="Times New Roman"/>
                <w:sz w:val="24"/>
                <w:szCs w:val="24"/>
              </w:rPr>
              <w:t>Discussion: Jacobsen, Chap.</w:t>
            </w:r>
            <w:r w:rsidR="00C91C99">
              <w:rPr>
                <w:rFonts w:ascii="Times New Roman" w:hAnsi="Times New Roman"/>
                <w:sz w:val="24"/>
                <w:szCs w:val="24"/>
              </w:rPr>
              <w:t xml:space="preserve"> 7 (pg. 188-223)</w:t>
            </w:r>
            <w:r w:rsidR="009378C0">
              <w:rPr>
                <w:rFonts w:ascii="Times New Roman" w:hAnsi="Times New Roman"/>
                <w:sz w:val="24"/>
                <w:szCs w:val="24"/>
              </w:rPr>
              <w:t xml:space="preserve">; Noll </w:t>
            </w:r>
            <w:r>
              <w:rPr>
                <w:rFonts w:ascii="Times New Roman" w:hAnsi="Times New Roman"/>
                <w:sz w:val="24"/>
                <w:szCs w:val="24"/>
              </w:rPr>
              <w:t>&amp;</w:t>
            </w:r>
            <w:r w:rsidR="009378C0">
              <w:rPr>
                <w:rFonts w:ascii="Times New Roman" w:hAnsi="Times New Roman"/>
                <w:sz w:val="24"/>
                <w:szCs w:val="24"/>
              </w:rPr>
              <w:t xml:space="preserve"> Nystrom,</w:t>
            </w:r>
            <w:r w:rsidR="007B72DB">
              <w:rPr>
                <w:rFonts w:ascii="Times New Roman" w:hAnsi="Times New Roman"/>
                <w:sz w:val="24"/>
                <w:szCs w:val="24"/>
              </w:rPr>
              <w:t xml:space="preserve"> Chap</w:t>
            </w:r>
            <w:r>
              <w:rPr>
                <w:rFonts w:ascii="Times New Roman" w:hAnsi="Times New Roman"/>
                <w:sz w:val="24"/>
                <w:szCs w:val="24"/>
              </w:rPr>
              <w:t>.</w:t>
            </w:r>
            <w:r w:rsidR="007B72DB">
              <w:rPr>
                <w:rFonts w:ascii="Times New Roman" w:hAnsi="Times New Roman"/>
                <w:sz w:val="24"/>
                <w:szCs w:val="24"/>
              </w:rPr>
              <w:t xml:space="preserve"> 16 (pg. 247-263)</w:t>
            </w:r>
          </w:p>
        </w:tc>
      </w:tr>
      <w:tr w:rsidR="00C16B6A" w:rsidRPr="00E066E3" w:rsidTr="006A6CB0">
        <w:tc>
          <w:tcPr>
            <w:tcW w:w="738"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Default="009525D8" w:rsidP="00F57E3C">
            <w:pPr>
              <w:spacing w:after="0"/>
              <w:rPr>
                <w:rFonts w:ascii="Times New Roman" w:hAnsi="Times New Roman"/>
                <w:sz w:val="24"/>
                <w:szCs w:val="24"/>
              </w:rPr>
            </w:pPr>
            <w:r>
              <w:rPr>
                <w:rFonts w:ascii="Times New Roman" w:hAnsi="Times New Roman"/>
                <w:sz w:val="24"/>
                <w:szCs w:val="24"/>
              </w:rPr>
              <w:t>Wed</w:t>
            </w:r>
          </w:p>
          <w:p w:rsidR="00CE671F" w:rsidRPr="00E066E3" w:rsidRDefault="00CE671F" w:rsidP="00F57E3C">
            <w:pPr>
              <w:spacing w:after="0"/>
              <w:rPr>
                <w:rFonts w:ascii="Times New Roman" w:hAnsi="Times New Roman"/>
                <w:sz w:val="24"/>
                <w:szCs w:val="24"/>
              </w:rPr>
            </w:pPr>
            <w:r>
              <w:rPr>
                <w:rFonts w:ascii="Times New Roman" w:hAnsi="Times New Roman"/>
                <w:sz w:val="24"/>
                <w:szCs w:val="24"/>
              </w:rPr>
              <w:t>pm</w:t>
            </w:r>
          </w:p>
        </w:tc>
        <w:tc>
          <w:tcPr>
            <w:tcW w:w="810"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E066E3" w:rsidRDefault="00F57E3C" w:rsidP="00F57E3C">
            <w:pPr>
              <w:spacing w:after="0"/>
              <w:rPr>
                <w:rFonts w:ascii="Times New Roman" w:hAnsi="Times New Roman"/>
                <w:sz w:val="24"/>
                <w:szCs w:val="24"/>
              </w:rPr>
            </w:pPr>
            <w:r>
              <w:rPr>
                <w:rFonts w:ascii="Times New Roman" w:hAnsi="Times New Roman"/>
                <w:sz w:val="24"/>
                <w:szCs w:val="24"/>
              </w:rPr>
              <w:t>0</w:t>
            </w:r>
            <w:r w:rsidR="009525D8">
              <w:rPr>
                <w:rFonts w:ascii="Times New Roman" w:hAnsi="Times New Roman"/>
                <w:sz w:val="24"/>
                <w:szCs w:val="24"/>
              </w:rPr>
              <w:t>3/31</w:t>
            </w:r>
          </w:p>
        </w:tc>
        <w:tc>
          <w:tcPr>
            <w:tcW w:w="8277" w:type="dxa"/>
            <w:tcBorders>
              <w:top w:val="single" w:sz="4" w:space="0" w:color="auto"/>
              <w:left w:val="single" w:sz="4" w:space="0" w:color="auto"/>
              <w:bottom w:val="single" w:sz="4" w:space="0" w:color="auto"/>
              <w:right w:val="single" w:sz="4" w:space="0" w:color="auto"/>
            </w:tcBorders>
          </w:tcPr>
          <w:p w:rsidR="00C16B6A" w:rsidRPr="00E066E3" w:rsidRDefault="00C16B6A" w:rsidP="00F57E3C">
            <w:pPr>
              <w:spacing w:after="0"/>
              <w:rPr>
                <w:rFonts w:ascii="Times New Roman" w:hAnsi="Times New Roman"/>
                <w:sz w:val="24"/>
                <w:szCs w:val="24"/>
              </w:rPr>
            </w:pPr>
          </w:p>
          <w:p w:rsidR="00C16B6A" w:rsidRPr="007B72DB" w:rsidRDefault="006204AA" w:rsidP="00F57E3C">
            <w:pPr>
              <w:spacing w:after="0"/>
              <w:rPr>
                <w:rFonts w:ascii="Times New Roman" w:hAnsi="Times New Roman"/>
                <w:b/>
                <w:sz w:val="24"/>
                <w:szCs w:val="24"/>
              </w:rPr>
            </w:pPr>
            <w:r w:rsidRPr="007B72DB">
              <w:rPr>
                <w:rFonts w:ascii="Times New Roman" w:hAnsi="Times New Roman"/>
                <w:b/>
                <w:sz w:val="24"/>
                <w:szCs w:val="24"/>
              </w:rPr>
              <w:t xml:space="preserve">The Church in </w:t>
            </w:r>
            <w:r w:rsidR="004D09A1">
              <w:rPr>
                <w:rFonts w:ascii="Times New Roman" w:hAnsi="Times New Roman"/>
                <w:b/>
                <w:sz w:val="24"/>
                <w:szCs w:val="24"/>
              </w:rPr>
              <w:t xml:space="preserve">North America </w:t>
            </w:r>
            <w:r w:rsidR="00C16B6A" w:rsidRPr="007B72DB">
              <w:rPr>
                <w:rFonts w:ascii="Times New Roman" w:hAnsi="Times New Roman"/>
                <w:b/>
                <w:sz w:val="24"/>
                <w:szCs w:val="24"/>
              </w:rPr>
              <w:t xml:space="preserve">  </w:t>
            </w:r>
          </w:p>
          <w:p w:rsidR="00C16B6A" w:rsidRPr="00C91C99" w:rsidRDefault="00C91C99" w:rsidP="00F57E3C">
            <w:pPr>
              <w:spacing w:after="0"/>
              <w:rPr>
                <w:rFonts w:ascii="Times New Roman" w:hAnsi="Times New Roman"/>
                <w:sz w:val="24"/>
                <w:szCs w:val="24"/>
              </w:rPr>
            </w:pPr>
            <w:r>
              <w:rPr>
                <w:rFonts w:ascii="Times New Roman" w:hAnsi="Times New Roman"/>
                <w:sz w:val="24"/>
                <w:szCs w:val="24"/>
              </w:rPr>
              <w:t>Discussion: Jacobsen, Conclusion (pg. 225-</w:t>
            </w:r>
            <w:r w:rsidR="004D09A1">
              <w:rPr>
                <w:rFonts w:ascii="Times New Roman" w:hAnsi="Times New Roman"/>
                <w:sz w:val="24"/>
                <w:szCs w:val="24"/>
              </w:rPr>
              <w:t>230); Noll &amp;</w:t>
            </w:r>
            <w:r w:rsidR="009378C0">
              <w:rPr>
                <w:rFonts w:ascii="Times New Roman" w:hAnsi="Times New Roman"/>
                <w:sz w:val="24"/>
                <w:szCs w:val="24"/>
              </w:rPr>
              <w:t xml:space="preserve"> Nystrom,</w:t>
            </w:r>
            <w:r w:rsidR="004D09A1">
              <w:rPr>
                <w:rFonts w:ascii="Times New Roman" w:hAnsi="Times New Roman"/>
                <w:sz w:val="24"/>
                <w:szCs w:val="24"/>
              </w:rPr>
              <w:t xml:space="preserve"> Chap.</w:t>
            </w:r>
            <w:r w:rsidR="007B72DB">
              <w:rPr>
                <w:rFonts w:ascii="Times New Roman" w:hAnsi="Times New Roman"/>
                <w:sz w:val="24"/>
                <w:szCs w:val="24"/>
              </w:rPr>
              <w:t xml:space="preserve"> 17 and Afterword (pg. 264-277)</w:t>
            </w:r>
          </w:p>
        </w:tc>
      </w:tr>
    </w:tbl>
    <w:p w:rsidR="00C16B6A" w:rsidRDefault="00C16B6A" w:rsidP="00F57E3C">
      <w:pPr>
        <w:spacing w:after="0"/>
        <w:rPr>
          <w:rFonts w:ascii="Times New Roman" w:hAnsi="Times New Roman"/>
          <w:sz w:val="24"/>
          <w:szCs w:val="24"/>
        </w:rPr>
      </w:pPr>
      <w:r w:rsidRPr="00E066E3">
        <w:rPr>
          <w:rFonts w:ascii="Times New Roman" w:hAnsi="Times New Roman"/>
          <w:sz w:val="24"/>
          <w:szCs w:val="24"/>
        </w:rPr>
        <w:t xml:space="preserve">  </w:t>
      </w: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Default="00EE2284" w:rsidP="00F57E3C">
      <w:pPr>
        <w:spacing w:after="0"/>
        <w:rPr>
          <w:rFonts w:ascii="Times New Roman" w:hAnsi="Times New Roman"/>
          <w:sz w:val="24"/>
          <w:szCs w:val="24"/>
        </w:rPr>
      </w:pPr>
    </w:p>
    <w:p w:rsidR="00EE2284" w:rsidRPr="003D3D24" w:rsidRDefault="00EE2284" w:rsidP="00F57E3C">
      <w:pPr>
        <w:spacing w:after="0"/>
        <w:rPr>
          <w:rFonts w:ascii="Times New Roman" w:hAnsi="Times New Roman"/>
          <w:b/>
          <w:sz w:val="24"/>
          <w:szCs w:val="24"/>
          <w:u w:val="single"/>
        </w:rPr>
      </w:pPr>
      <w:r w:rsidRPr="003D3D24">
        <w:rPr>
          <w:rFonts w:ascii="Times New Roman" w:hAnsi="Times New Roman"/>
          <w:b/>
          <w:sz w:val="24"/>
          <w:szCs w:val="24"/>
          <w:u w:val="single"/>
        </w:rPr>
        <w:lastRenderedPageBreak/>
        <w:t>Global Church History Reading Report</w:t>
      </w:r>
      <w:r w:rsidR="003D3D24">
        <w:rPr>
          <w:rFonts w:ascii="Times New Roman" w:hAnsi="Times New Roman"/>
          <w:b/>
          <w:sz w:val="24"/>
          <w:szCs w:val="24"/>
          <w:u w:val="single"/>
        </w:rPr>
        <w:t>: March 2021</w:t>
      </w:r>
      <w:bookmarkStart w:id="0" w:name="_GoBack"/>
      <w:bookmarkEnd w:id="0"/>
    </w:p>
    <w:p w:rsidR="00EE2284" w:rsidRDefault="00EE2284" w:rsidP="00F57E3C">
      <w:pPr>
        <w:spacing w:after="0"/>
        <w:rPr>
          <w:rFonts w:ascii="Times New Roman" w:hAnsi="Times New Roman"/>
          <w:b/>
          <w:sz w:val="24"/>
          <w:szCs w:val="24"/>
        </w:rPr>
      </w:pPr>
    </w:p>
    <w:p w:rsidR="00EE2284" w:rsidRDefault="00EE2284" w:rsidP="003D3D24">
      <w:pPr>
        <w:spacing w:after="0" w:line="480" w:lineRule="auto"/>
        <w:rPr>
          <w:rFonts w:ascii="Times New Roman" w:hAnsi="Times New Roman"/>
          <w:b/>
          <w:sz w:val="24"/>
          <w:szCs w:val="24"/>
        </w:rPr>
      </w:pPr>
      <w:r>
        <w:rPr>
          <w:rFonts w:ascii="Times New Roman" w:hAnsi="Times New Roman"/>
          <w:b/>
          <w:sz w:val="24"/>
          <w:szCs w:val="24"/>
        </w:rPr>
        <w:t xml:space="preserve">Name: </w:t>
      </w:r>
    </w:p>
    <w:p w:rsidR="00EE2284" w:rsidRDefault="00EE2284" w:rsidP="003D3D24">
      <w:pPr>
        <w:spacing w:after="0" w:line="480" w:lineRule="auto"/>
        <w:rPr>
          <w:rFonts w:ascii="Times New Roman" w:hAnsi="Times New Roman"/>
          <w:b/>
          <w:sz w:val="24"/>
          <w:szCs w:val="24"/>
        </w:rPr>
      </w:pPr>
      <w:r>
        <w:rPr>
          <w:rFonts w:ascii="Times New Roman" w:hAnsi="Times New Roman"/>
          <w:b/>
          <w:sz w:val="24"/>
          <w:szCs w:val="24"/>
        </w:rPr>
        <w:t>Date:</w:t>
      </w:r>
    </w:p>
    <w:p w:rsidR="00EE2284" w:rsidRDefault="00EE2284" w:rsidP="003D3D24">
      <w:pPr>
        <w:spacing w:after="0" w:line="480" w:lineRule="auto"/>
        <w:rPr>
          <w:rFonts w:ascii="Times New Roman" w:hAnsi="Times New Roman"/>
          <w:b/>
          <w:sz w:val="24"/>
          <w:szCs w:val="24"/>
        </w:rPr>
      </w:pPr>
      <w:r>
        <w:rPr>
          <w:rFonts w:ascii="Times New Roman" w:hAnsi="Times New Roman"/>
          <w:b/>
          <w:sz w:val="24"/>
          <w:szCs w:val="24"/>
        </w:rPr>
        <w:t>Percentage of Jacobsen Read (out of 237 pages):</w:t>
      </w:r>
    </w:p>
    <w:p w:rsidR="00EE2284" w:rsidRPr="00EE2284" w:rsidRDefault="00EE2284" w:rsidP="003D3D24">
      <w:pPr>
        <w:spacing w:after="0" w:line="480" w:lineRule="auto"/>
        <w:rPr>
          <w:rFonts w:ascii="Times New Roman" w:hAnsi="Times New Roman"/>
          <w:b/>
          <w:sz w:val="24"/>
          <w:szCs w:val="24"/>
        </w:rPr>
      </w:pPr>
      <w:r>
        <w:rPr>
          <w:rFonts w:ascii="Times New Roman" w:hAnsi="Times New Roman"/>
          <w:b/>
          <w:sz w:val="24"/>
          <w:szCs w:val="24"/>
        </w:rPr>
        <w:t xml:space="preserve">Percentage of Noll &amp; Nystrom Read (out of 268 pages): </w:t>
      </w:r>
    </w:p>
    <w:sectPr w:rsidR="00EE2284" w:rsidRPr="00EE2284" w:rsidSect="00CC43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F9" w:rsidRDefault="00F65DF9" w:rsidP="00F65DF9">
      <w:pPr>
        <w:spacing w:after="0" w:line="240" w:lineRule="auto"/>
      </w:pPr>
      <w:r>
        <w:separator/>
      </w:r>
    </w:p>
  </w:endnote>
  <w:endnote w:type="continuationSeparator" w:id="0">
    <w:p w:rsidR="00F65DF9" w:rsidRDefault="00F65DF9" w:rsidP="00F6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99109"/>
      <w:docPartObj>
        <w:docPartGallery w:val="Page Numbers (Bottom of Page)"/>
        <w:docPartUnique/>
      </w:docPartObj>
    </w:sdtPr>
    <w:sdtEndPr>
      <w:rPr>
        <w:rFonts w:ascii="Times New Roman" w:hAnsi="Times New Roman"/>
        <w:noProof/>
        <w:sz w:val="24"/>
        <w:szCs w:val="24"/>
      </w:rPr>
    </w:sdtEndPr>
    <w:sdtContent>
      <w:p w:rsidR="00F65DF9" w:rsidRPr="00F65DF9" w:rsidRDefault="00F65DF9">
        <w:pPr>
          <w:pStyle w:val="Footer"/>
          <w:jc w:val="center"/>
          <w:rPr>
            <w:rFonts w:ascii="Times New Roman" w:hAnsi="Times New Roman"/>
            <w:sz w:val="24"/>
            <w:szCs w:val="24"/>
          </w:rPr>
        </w:pPr>
        <w:r w:rsidRPr="00F65DF9">
          <w:rPr>
            <w:rFonts w:ascii="Times New Roman" w:hAnsi="Times New Roman"/>
            <w:sz w:val="24"/>
            <w:szCs w:val="24"/>
          </w:rPr>
          <w:fldChar w:fldCharType="begin"/>
        </w:r>
        <w:r w:rsidRPr="00F65DF9">
          <w:rPr>
            <w:rFonts w:ascii="Times New Roman" w:hAnsi="Times New Roman"/>
            <w:sz w:val="24"/>
            <w:szCs w:val="24"/>
          </w:rPr>
          <w:instrText xml:space="preserve"> PAGE   \* MERGEFORMAT </w:instrText>
        </w:r>
        <w:r w:rsidRPr="00F65DF9">
          <w:rPr>
            <w:rFonts w:ascii="Times New Roman" w:hAnsi="Times New Roman"/>
            <w:sz w:val="24"/>
            <w:szCs w:val="24"/>
          </w:rPr>
          <w:fldChar w:fldCharType="separate"/>
        </w:r>
        <w:r w:rsidR="003D3D24">
          <w:rPr>
            <w:rFonts w:ascii="Times New Roman" w:hAnsi="Times New Roman"/>
            <w:noProof/>
            <w:sz w:val="24"/>
            <w:szCs w:val="24"/>
          </w:rPr>
          <w:t>7</w:t>
        </w:r>
        <w:r w:rsidRPr="00F65DF9">
          <w:rPr>
            <w:rFonts w:ascii="Times New Roman" w:hAnsi="Times New Roman"/>
            <w:noProof/>
            <w:sz w:val="24"/>
            <w:szCs w:val="24"/>
          </w:rPr>
          <w:fldChar w:fldCharType="end"/>
        </w:r>
      </w:p>
    </w:sdtContent>
  </w:sdt>
  <w:p w:rsidR="00F65DF9" w:rsidRDefault="00F65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F9" w:rsidRDefault="00F65DF9" w:rsidP="00F65DF9">
      <w:pPr>
        <w:spacing w:after="0" w:line="240" w:lineRule="auto"/>
      </w:pPr>
      <w:r>
        <w:separator/>
      </w:r>
    </w:p>
  </w:footnote>
  <w:footnote w:type="continuationSeparator" w:id="0">
    <w:p w:rsidR="00F65DF9" w:rsidRDefault="00F65DF9" w:rsidP="00F65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454"/>
    <w:multiLevelType w:val="hybridMultilevel"/>
    <w:tmpl w:val="FD52CA1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5D35324"/>
    <w:multiLevelType w:val="hybridMultilevel"/>
    <w:tmpl w:val="C68C786E"/>
    <w:lvl w:ilvl="0" w:tplc="E158759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1725"/>
    <w:rsid w:val="00093C03"/>
    <w:rsid w:val="000A2842"/>
    <w:rsid w:val="000B3756"/>
    <w:rsid w:val="00101BB4"/>
    <w:rsid w:val="001204E3"/>
    <w:rsid w:val="001660F9"/>
    <w:rsid w:val="0017029F"/>
    <w:rsid w:val="001748C5"/>
    <w:rsid w:val="0019073C"/>
    <w:rsid w:val="00197C54"/>
    <w:rsid w:val="001E725D"/>
    <w:rsid w:val="0020287E"/>
    <w:rsid w:val="00232AF7"/>
    <w:rsid w:val="00244039"/>
    <w:rsid w:val="00290EF4"/>
    <w:rsid w:val="002940E8"/>
    <w:rsid w:val="002A3464"/>
    <w:rsid w:val="002B0334"/>
    <w:rsid w:val="002B10BD"/>
    <w:rsid w:val="00301B7C"/>
    <w:rsid w:val="0030287A"/>
    <w:rsid w:val="00324883"/>
    <w:rsid w:val="0037038B"/>
    <w:rsid w:val="00381516"/>
    <w:rsid w:val="00385A4E"/>
    <w:rsid w:val="0039489F"/>
    <w:rsid w:val="003A43B1"/>
    <w:rsid w:val="003D3D24"/>
    <w:rsid w:val="003E6178"/>
    <w:rsid w:val="003F3590"/>
    <w:rsid w:val="00413902"/>
    <w:rsid w:val="00464ED2"/>
    <w:rsid w:val="00487906"/>
    <w:rsid w:val="004D09A1"/>
    <w:rsid w:val="00500920"/>
    <w:rsid w:val="005036C8"/>
    <w:rsid w:val="00542023"/>
    <w:rsid w:val="005508EA"/>
    <w:rsid w:val="005756E9"/>
    <w:rsid w:val="00583E1C"/>
    <w:rsid w:val="005E4D15"/>
    <w:rsid w:val="0060328B"/>
    <w:rsid w:val="006204AA"/>
    <w:rsid w:val="006636DE"/>
    <w:rsid w:val="006734D1"/>
    <w:rsid w:val="006A6CB0"/>
    <w:rsid w:val="006B7A49"/>
    <w:rsid w:val="0071064C"/>
    <w:rsid w:val="007B72DB"/>
    <w:rsid w:val="008202F5"/>
    <w:rsid w:val="008559A4"/>
    <w:rsid w:val="008623A7"/>
    <w:rsid w:val="00872689"/>
    <w:rsid w:val="00874EC3"/>
    <w:rsid w:val="00875015"/>
    <w:rsid w:val="00884ED6"/>
    <w:rsid w:val="008A3B80"/>
    <w:rsid w:val="008F55AB"/>
    <w:rsid w:val="0093064D"/>
    <w:rsid w:val="009378C0"/>
    <w:rsid w:val="009525D8"/>
    <w:rsid w:val="00A334A5"/>
    <w:rsid w:val="00A50702"/>
    <w:rsid w:val="00A61C05"/>
    <w:rsid w:val="00AD707E"/>
    <w:rsid w:val="00B42EA7"/>
    <w:rsid w:val="00B60F1D"/>
    <w:rsid w:val="00BA4C90"/>
    <w:rsid w:val="00BB73B3"/>
    <w:rsid w:val="00BD2BEF"/>
    <w:rsid w:val="00BE77F1"/>
    <w:rsid w:val="00C16B6A"/>
    <w:rsid w:val="00C317D2"/>
    <w:rsid w:val="00C3406E"/>
    <w:rsid w:val="00C40DC1"/>
    <w:rsid w:val="00C52E97"/>
    <w:rsid w:val="00C81725"/>
    <w:rsid w:val="00C912C7"/>
    <w:rsid w:val="00C91C99"/>
    <w:rsid w:val="00CB0D6E"/>
    <w:rsid w:val="00CC430C"/>
    <w:rsid w:val="00CE17B7"/>
    <w:rsid w:val="00CE5810"/>
    <w:rsid w:val="00CE671F"/>
    <w:rsid w:val="00CF3426"/>
    <w:rsid w:val="00D61FA8"/>
    <w:rsid w:val="00D94D4A"/>
    <w:rsid w:val="00DF267B"/>
    <w:rsid w:val="00E066E3"/>
    <w:rsid w:val="00E10841"/>
    <w:rsid w:val="00E22955"/>
    <w:rsid w:val="00E30177"/>
    <w:rsid w:val="00E54FAF"/>
    <w:rsid w:val="00E65537"/>
    <w:rsid w:val="00E7230B"/>
    <w:rsid w:val="00E969E3"/>
    <w:rsid w:val="00EB29D8"/>
    <w:rsid w:val="00EC5121"/>
    <w:rsid w:val="00EC6E66"/>
    <w:rsid w:val="00EE21F9"/>
    <w:rsid w:val="00EE2284"/>
    <w:rsid w:val="00EF72D0"/>
    <w:rsid w:val="00EF7442"/>
    <w:rsid w:val="00F064AA"/>
    <w:rsid w:val="00F1671D"/>
    <w:rsid w:val="00F375DF"/>
    <w:rsid w:val="00F57E3C"/>
    <w:rsid w:val="00F65DF9"/>
    <w:rsid w:val="00FA06E8"/>
    <w:rsid w:val="00FA4CD5"/>
    <w:rsid w:val="00FB6BF9"/>
    <w:rsid w:val="00FD769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1">
    <w:name w:val="style131"/>
    <w:rsid w:val="00DE5625"/>
    <w:rPr>
      <w:rFonts w:ascii="Arial" w:hAnsi="Arial" w:cs="Arial" w:hint="default"/>
      <w:sz w:val="18"/>
      <w:szCs w:val="18"/>
    </w:rPr>
  </w:style>
  <w:style w:type="paragraph" w:customStyle="1" w:styleId="MediumGrid1-Accent21">
    <w:name w:val="Medium Grid 1 - Accent 21"/>
    <w:basedOn w:val="Normal"/>
    <w:uiPriority w:val="34"/>
    <w:qFormat/>
    <w:rsid w:val="00A268DE"/>
    <w:pPr>
      <w:spacing w:after="0" w:line="240" w:lineRule="auto"/>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55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EA"/>
    <w:rPr>
      <w:rFonts w:ascii="Segoe UI" w:hAnsi="Segoe UI" w:cs="Segoe UI"/>
      <w:sz w:val="18"/>
      <w:szCs w:val="18"/>
    </w:rPr>
  </w:style>
  <w:style w:type="table" w:styleId="TableGrid">
    <w:name w:val="Table Grid"/>
    <w:basedOn w:val="TableNormal"/>
    <w:uiPriority w:val="59"/>
    <w:unhideWhenUsed/>
    <w:rsid w:val="00CC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E5810"/>
    <w:pPr>
      <w:ind w:left="720"/>
      <w:contextualSpacing/>
    </w:pPr>
  </w:style>
  <w:style w:type="paragraph" w:styleId="Header">
    <w:name w:val="header"/>
    <w:basedOn w:val="Normal"/>
    <w:link w:val="HeaderChar"/>
    <w:uiPriority w:val="99"/>
    <w:unhideWhenUsed/>
    <w:rsid w:val="00F6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F9"/>
    <w:rPr>
      <w:sz w:val="22"/>
      <w:szCs w:val="22"/>
    </w:rPr>
  </w:style>
  <w:style w:type="paragraph" w:styleId="Footer">
    <w:name w:val="footer"/>
    <w:basedOn w:val="Normal"/>
    <w:link w:val="FooterChar"/>
    <w:uiPriority w:val="99"/>
    <w:unhideWhenUsed/>
    <w:rsid w:val="00F6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F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3239">
      <w:bodyDiv w:val="1"/>
      <w:marLeft w:val="0"/>
      <w:marRight w:val="0"/>
      <w:marTop w:val="0"/>
      <w:marBottom w:val="0"/>
      <w:divBdr>
        <w:top w:val="none" w:sz="0" w:space="0" w:color="auto"/>
        <w:left w:val="none" w:sz="0" w:space="0" w:color="auto"/>
        <w:bottom w:val="none" w:sz="0" w:space="0" w:color="auto"/>
        <w:right w:val="none" w:sz="0" w:space="0" w:color="auto"/>
      </w:divBdr>
    </w:div>
    <w:div w:id="1565292676">
      <w:bodyDiv w:val="1"/>
      <w:marLeft w:val="0"/>
      <w:marRight w:val="0"/>
      <w:marTop w:val="0"/>
      <w:marBottom w:val="0"/>
      <w:divBdr>
        <w:top w:val="none" w:sz="0" w:space="0" w:color="auto"/>
        <w:left w:val="none" w:sz="0" w:space="0" w:color="auto"/>
        <w:bottom w:val="none" w:sz="0" w:space="0" w:color="auto"/>
        <w:right w:val="none" w:sz="0" w:space="0" w:color="auto"/>
      </w:divBdr>
    </w:div>
    <w:div w:id="178726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C80C-547C-4AEE-9F14-4D149A4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7</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Doyle</dc:creator>
  <cp:lastModifiedBy>Pierce</cp:lastModifiedBy>
  <cp:revision>4</cp:revision>
  <cp:lastPrinted>2017-03-23T16:14:00Z</cp:lastPrinted>
  <dcterms:created xsi:type="dcterms:W3CDTF">2021-02-13T18:36:00Z</dcterms:created>
  <dcterms:modified xsi:type="dcterms:W3CDTF">2021-02-15T23:30:00Z</dcterms:modified>
</cp:coreProperties>
</file>