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02" w:rsidRPr="001B26A8" w:rsidRDefault="002D1142" w:rsidP="002D1142">
      <w:pPr>
        <w:jc w:val="center"/>
        <w:rPr>
          <w:rFonts w:ascii="Times New Roman" w:hAnsi="Times New Roman" w:cs="Times New Roman"/>
          <w:b/>
        </w:rPr>
      </w:pPr>
      <w:r w:rsidRPr="001B26A8">
        <w:rPr>
          <w:rFonts w:ascii="Times New Roman" w:hAnsi="Times New Roman" w:cs="Times New Roman"/>
          <w:b/>
        </w:rPr>
        <w:t>Tennent Questions</w:t>
      </w:r>
      <w:r w:rsidR="001B26A8" w:rsidRPr="001B26A8">
        <w:rPr>
          <w:rFonts w:ascii="Times New Roman" w:hAnsi="Times New Roman" w:cs="Times New Roman"/>
          <w:b/>
        </w:rPr>
        <w:t xml:space="preserve"> for GBHS</w:t>
      </w:r>
    </w:p>
    <w:p w:rsidR="001B26A8" w:rsidRPr="001B26A8" w:rsidRDefault="001B26A8" w:rsidP="002D1142">
      <w:pPr>
        <w:jc w:val="center"/>
        <w:rPr>
          <w:rFonts w:ascii="Times New Roman" w:hAnsi="Times New Roman" w:cs="Times New Roman"/>
          <w:b/>
        </w:rPr>
      </w:pPr>
      <w:r w:rsidRPr="001B26A8">
        <w:rPr>
          <w:rFonts w:ascii="Times New Roman" w:hAnsi="Times New Roman" w:cs="Times New Roman"/>
          <w:b/>
        </w:rPr>
        <w:t>Due: Thursday, July 13 at the beginning of class</w:t>
      </w:r>
    </w:p>
    <w:p w:rsidR="002D1142" w:rsidRPr="001B26A8" w:rsidRDefault="002D1142" w:rsidP="002D1142">
      <w:pPr>
        <w:rPr>
          <w:rFonts w:ascii="Times New Roman" w:hAnsi="Times New Roman" w:cs="Times New Roman"/>
        </w:rPr>
      </w:pPr>
    </w:p>
    <w:p w:rsidR="004D52EC" w:rsidRPr="001B26A8" w:rsidRDefault="004D52EC" w:rsidP="002D1142">
      <w:pPr>
        <w:rPr>
          <w:rFonts w:ascii="Times New Roman" w:hAnsi="Times New Roman" w:cs="Times New Roman"/>
        </w:rPr>
      </w:pPr>
      <w:r w:rsidRPr="001B26A8">
        <w:rPr>
          <w:rFonts w:ascii="Times New Roman" w:hAnsi="Times New Roman" w:cs="Times New Roman"/>
        </w:rPr>
        <w:t xml:space="preserve">NAME: </w:t>
      </w:r>
    </w:p>
    <w:p w:rsidR="004D52EC" w:rsidRPr="001B26A8" w:rsidRDefault="004D52EC" w:rsidP="002D1142">
      <w:pPr>
        <w:rPr>
          <w:rFonts w:ascii="Times New Roman" w:hAnsi="Times New Roman" w:cs="Times New Roman"/>
        </w:rPr>
      </w:pPr>
    </w:p>
    <w:p w:rsidR="002D1142" w:rsidRPr="001B26A8" w:rsidRDefault="002D1142" w:rsidP="002D1142">
      <w:pPr>
        <w:rPr>
          <w:rFonts w:ascii="Times New Roman" w:hAnsi="Times New Roman" w:cs="Times New Roman"/>
        </w:rPr>
      </w:pPr>
      <w:r w:rsidRPr="001B26A8">
        <w:rPr>
          <w:rFonts w:ascii="Times New Roman" w:hAnsi="Times New Roman" w:cs="Times New Roman"/>
        </w:rPr>
        <w:t xml:space="preserve">Type short responses to each of the questions below. </w:t>
      </w:r>
      <w:r w:rsidR="001B26A8" w:rsidRPr="001B26A8">
        <w:rPr>
          <w:rFonts w:ascii="Times New Roman" w:hAnsi="Times New Roman" w:cs="Times New Roman"/>
        </w:rPr>
        <w:t xml:space="preserve"> </w:t>
      </w:r>
      <w:r w:rsidR="001B26A8">
        <w:rPr>
          <w:rFonts w:ascii="Times New Roman" w:hAnsi="Times New Roman" w:cs="Times New Roman"/>
        </w:rPr>
        <w:t>The total length of this document should not</w:t>
      </w:r>
      <w:r w:rsidRPr="001B26A8">
        <w:rPr>
          <w:rFonts w:ascii="Times New Roman" w:hAnsi="Times New Roman" w:cs="Times New Roman"/>
        </w:rPr>
        <w:t xml:space="preserve"> </w:t>
      </w:r>
      <w:r w:rsidR="001B26A8" w:rsidRPr="001B26A8">
        <w:rPr>
          <w:rFonts w:ascii="Times New Roman" w:hAnsi="Times New Roman" w:cs="Times New Roman"/>
        </w:rPr>
        <w:t xml:space="preserve">exceed </w:t>
      </w:r>
      <w:r w:rsidR="001B26A8">
        <w:rPr>
          <w:rFonts w:ascii="Times New Roman" w:hAnsi="Times New Roman" w:cs="Times New Roman"/>
        </w:rPr>
        <w:t xml:space="preserve">one </w:t>
      </w:r>
      <w:r w:rsidR="001B26A8" w:rsidRPr="001B26A8">
        <w:rPr>
          <w:rFonts w:ascii="Times New Roman" w:hAnsi="Times New Roman" w:cs="Times New Roman"/>
        </w:rPr>
        <w:t>page.  Your responses should be single spaced.</w:t>
      </w:r>
      <w:r w:rsidR="001B26A8">
        <w:rPr>
          <w:rFonts w:ascii="Times New Roman" w:hAnsi="Times New Roman" w:cs="Times New Roman"/>
        </w:rPr>
        <w:t xml:space="preserve">  If you write about a 100-150 words in response to each question, you can easily fit your answers on one page.  </w:t>
      </w:r>
    </w:p>
    <w:p w:rsidR="002D1142" w:rsidRPr="001B26A8" w:rsidRDefault="002D1142" w:rsidP="002D1142">
      <w:pPr>
        <w:rPr>
          <w:rFonts w:ascii="Times New Roman" w:hAnsi="Times New Roman" w:cs="Times New Roman"/>
        </w:rPr>
      </w:pPr>
    </w:p>
    <w:p w:rsidR="002D1142" w:rsidRPr="001B26A8" w:rsidRDefault="00881C42" w:rsidP="002D1142">
      <w:pPr>
        <w:rPr>
          <w:rFonts w:ascii="Times New Roman" w:hAnsi="Times New Roman" w:cs="Times New Roman"/>
          <w:b/>
        </w:rPr>
      </w:pPr>
      <w:r w:rsidRPr="001B26A8">
        <w:rPr>
          <w:rFonts w:ascii="Times New Roman" w:hAnsi="Times New Roman" w:cs="Times New Roman"/>
          <w:b/>
        </w:rPr>
        <w:t xml:space="preserve">1. </w:t>
      </w:r>
      <w:r w:rsidR="002D1142" w:rsidRPr="001B26A8">
        <w:rPr>
          <w:rFonts w:ascii="Times New Roman" w:hAnsi="Times New Roman" w:cs="Times New Roman"/>
          <w:b/>
        </w:rPr>
        <w:t>Chapter 1 (The Emergence of a</w:t>
      </w:r>
      <w:r w:rsidR="00A4335A" w:rsidRPr="001B26A8">
        <w:rPr>
          <w:rFonts w:ascii="Times New Roman" w:hAnsi="Times New Roman" w:cs="Times New Roman"/>
          <w:b/>
        </w:rPr>
        <w:t xml:space="preserve"> Global Theological Discourse)</w:t>
      </w:r>
    </w:p>
    <w:p w:rsidR="00A4335A" w:rsidRPr="001B26A8" w:rsidRDefault="00A4335A" w:rsidP="002D1142">
      <w:pPr>
        <w:rPr>
          <w:rFonts w:ascii="Times New Roman" w:hAnsi="Times New Roman" w:cs="Times New Roman"/>
        </w:rPr>
      </w:pPr>
      <w:r w:rsidRPr="001B26A8">
        <w:rPr>
          <w:rFonts w:ascii="Times New Roman" w:hAnsi="Times New Roman" w:cs="Times New Roman"/>
        </w:rPr>
        <w:t xml:space="preserve">Why is it important for Christians in the U.S. to understand the shifts in global Christianity that Tennent discusses in this chapter? </w:t>
      </w:r>
    </w:p>
    <w:p w:rsidR="00A4335A" w:rsidRPr="001B26A8" w:rsidRDefault="00A4335A" w:rsidP="002D1142">
      <w:pPr>
        <w:rPr>
          <w:rFonts w:ascii="Times New Roman" w:hAnsi="Times New Roman" w:cs="Times New Roman"/>
        </w:rPr>
      </w:pPr>
    </w:p>
    <w:p w:rsidR="00881C42" w:rsidRPr="001B26A8" w:rsidRDefault="00881C42" w:rsidP="002D1142">
      <w:pPr>
        <w:rPr>
          <w:rFonts w:ascii="Times New Roman" w:hAnsi="Times New Roman" w:cs="Times New Roman"/>
          <w:b/>
        </w:rPr>
      </w:pPr>
      <w:r w:rsidRPr="001B26A8">
        <w:rPr>
          <w:rFonts w:ascii="Times New Roman" w:hAnsi="Times New Roman" w:cs="Times New Roman"/>
          <w:b/>
        </w:rPr>
        <w:t>2. Chapter 2 (Theology: Is the Father of Jesus the God of Muhammad?)</w:t>
      </w:r>
    </w:p>
    <w:p w:rsidR="00881C42" w:rsidRPr="001B26A8" w:rsidRDefault="00881C42" w:rsidP="002D1142">
      <w:pPr>
        <w:rPr>
          <w:rFonts w:ascii="Times New Roman" w:hAnsi="Times New Roman" w:cs="Times New Roman"/>
        </w:rPr>
      </w:pPr>
      <w:r w:rsidRPr="001B26A8">
        <w:rPr>
          <w:rFonts w:ascii="Times New Roman" w:hAnsi="Times New Roman" w:cs="Times New Roman"/>
        </w:rPr>
        <w:t xml:space="preserve">Tennent says that there are three distinct issues that need to be addressed to answer the question, “Is the Father of Jesus the God of Muhammad?”  What are those issues?  </w:t>
      </w:r>
      <w:r w:rsidR="00B26A00" w:rsidRPr="001B26A8">
        <w:rPr>
          <w:rFonts w:ascii="Times New Roman" w:hAnsi="Times New Roman" w:cs="Times New Roman"/>
        </w:rPr>
        <w:t>What was most helpful to you in Tennent’s answer?</w:t>
      </w:r>
    </w:p>
    <w:p w:rsidR="001B26A8" w:rsidRPr="002A5AD5" w:rsidRDefault="001B26A8" w:rsidP="001B26A8">
      <w:pPr>
        <w:ind w:left="360"/>
        <w:rPr>
          <w:rFonts w:ascii="Times New Roman" w:hAnsi="Times New Roman"/>
        </w:rPr>
      </w:pPr>
    </w:p>
    <w:p w:rsidR="00A4335A" w:rsidRPr="001B26A8" w:rsidRDefault="00A4335A" w:rsidP="002D1142">
      <w:pPr>
        <w:rPr>
          <w:rFonts w:ascii="Times New Roman" w:hAnsi="Times New Roman" w:cs="Times New Roman"/>
        </w:rPr>
      </w:pPr>
    </w:p>
    <w:p w:rsidR="00A4335A" w:rsidRPr="001B26A8" w:rsidRDefault="00881C42" w:rsidP="002D1142">
      <w:pPr>
        <w:rPr>
          <w:rFonts w:ascii="Times New Roman" w:hAnsi="Times New Roman" w:cs="Times New Roman"/>
          <w:b/>
        </w:rPr>
      </w:pPr>
      <w:r w:rsidRPr="001B26A8">
        <w:rPr>
          <w:rFonts w:ascii="Times New Roman" w:hAnsi="Times New Roman" w:cs="Times New Roman"/>
          <w:b/>
        </w:rPr>
        <w:t xml:space="preserve">3. </w:t>
      </w:r>
      <w:r w:rsidR="00A4335A" w:rsidRPr="001B26A8">
        <w:rPr>
          <w:rFonts w:ascii="Times New Roman" w:hAnsi="Times New Roman" w:cs="Times New Roman"/>
          <w:b/>
        </w:rPr>
        <w:t xml:space="preserve">Chapter </w:t>
      </w:r>
      <w:r w:rsidRPr="001B26A8">
        <w:rPr>
          <w:rFonts w:ascii="Times New Roman" w:hAnsi="Times New Roman" w:cs="Times New Roman"/>
          <w:b/>
        </w:rPr>
        <w:t>3</w:t>
      </w:r>
      <w:r w:rsidR="00A4335A" w:rsidRPr="001B26A8">
        <w:rPr>
          <w:rFonts w:ascii="Times New Roman" w:hAnsi="Times New Roman" w:cs="Times New Roman"/>
          <w:b/>
        </w:rPr>
        <w:t xml:space="preserve"> (Bibliology: Hindu Sacred Texts in Pre-Christian Past)</w:t>
      </w:r>
    </w:p>
    <w:p w:rsidR="00A4335A" w:rsidRPr="001B26A8" w:rsidRDefault="00BB7B76" w:rsidP="002D1142">
      <w:pPr>
        <w:rPr>
          <w:rFonts w:ascii="Times New Roman" w:hAnsi="Times New Roman" w:cs="Times New Roman"/>
        </w:rPr>
      </w:pPr>
      <w:r w:rsidRPr="001B26A8">
        <w:rPr>
          <w:rFonts w:ascii="Times New Roman" w:hAnsi="Times New Roman" w:cs="Times New Roman"/>
        </w:rPr>
        <w:t>Have you ever used a non-Chri</w:t>
      </w:r>
      <w:r w:rsidR="00B26A00" w:rsidRPr="001B26A8">
        <w:rPr>
          <w:rFonts w:ascii="Times New Roman" w:hAnsi="Times New Roman" w:cs="Times New Roman"/>
        </w:rPr>
        <w:t xml:space="preserve">stian religious text in ministry (e.g. </w:t>
      </w:r>
      <w:r w:rsidR="00864917">
        <w:rPr>
          <w:rFonts w:ascii="Times New Roman" w:hAnsi="Times New Roman" w:cs="Times New Roman"/>
        </w:rPr>
        <w:t>referring to the teaching of</w:t>
      </w:r>
      <w:r w:rsidR="00B26A00" w:rsidRPr="001B26A8">
        <w:rPr>
          <w:rFonts w:ascii="Times New Roman" w:hAnsi="Times New Roman" w:cs="Times New Roman"/>
        </w:rPr>
        <w:t xml:space="preserve"> the Qur’an in an evangelistic conversation with a Muslim)</w:t>
      </w:r>
      <w:r w:rsidRPr="001B26A8">
        <w:rPr>
          <w:rFonts w:ascii="Times New Roman" w:hAnsi="Times New Roman" w:cs="Times New Roman"/>
        </w:rPr>
        <w:t>?</w:t>
      </w:r>
      <w:r w:rsidR="00B26A00" w:rsidRPr="001B26A8">
        <w:rPr>
          <w:rFonts w:ascii="Times New Roman" w:hAnsi="Times New Roman" w:cs="Times New Roman"/>
        </w:rPr>
        <w:t xml:space="preserve">  </w:t>
      </w:r>
      <w:r w:rsidR="005B564F" w:rsidRPr="001B26A8">
        <w:rPr>
          <w:rFonts w:ascii="Times New Roman" w:hAnsi="Times New Roman" w:cs="Times New Roman"/>
        </w:rPr>
        <w:t xml:space="preserve">What perspective does Tennent give </w:t>
      </w:r>
      <w:r w:rsidRPr="001B26A8">
        <w:rPr>
          <w:rFonts w:ascii="Times New Roman" w:hAnsi="Times New Roman" w:cs="Times New Roman"/>
        </w:rPr>
        <w:t>regarding</w:t>
      </w:r>
      <w:r w:rsidR="005B564F" w:rsidRPr="001B26A8">
        <w:rPr>
          <w:rFonts w:ascii="Times New Roman" w:hAnsi="Times New Roman" w:cs="Times New Roman"/>
        </w:rPr>
        <w:t xml:space="preserve"> the use of non-biblical sacred texts in evangelism and discipleship?  </w:t>
      </w:r>
      <w:bookmarkStart w:id="0" w:name="_GoBack"/>
      <w:bookmarkEnd w:id="0"/>
    </w:p>
    <w:p w:rsidR="00881C42" w:rsidRPr="001B26A8" w:rsidRDefault="00881C42" w:rsidP="002D1142">
      <w:pPr>
        <w:rPr>
          <w:rFonts w:ascii="Times New Roman" w:hAnsi="Times New Roman" w:cs="Times New Roman"/>
        </w:rPr>
      </w:pPr>
    </w:p>
    <w:p w:rsidR="00881C42" w:rsidRPr="001B26A8" w:rsidRDefault="00881C42" w:rsidP="002D1142">
      <w:pPr>
        <w:rPr>
          <w:rFonts w:ascii="Times New Roman" w:hAnsi="Times New Roman" w:cs="Times New Roman"/>
          <w:b/>
        </w:rPr>
      </w:pPr>
      <w:r w:rsidRPr="001B26A8">
        <w:rPr>
          <w:rFonts w:ascii="Times New Roman" w:hAnsi="Times New Roman" w:cs="Times New Roman"/>
          <w:b/>
        </w:rPr>
        <w:t>4. Chapter 7 (Pneumatology: The Holy Spirit in Latin-American Pentecostalism)</w:t>
      </w:r>
    </w:p>
    <w:p w:rsidR="00881C42" w:rsidRPr="001B26A8" w:rsidRDefault="00CA13E0" w:rsidP="002D1142">
      <w:pPr>
        <w:rPr>
          <w:rFonts w:ascii="Times New Roman" w:hAnsi="Times New Roman" w:cs="Times New Roman"/>
        </w:rPr>
      </w:pPr>
      <w:r w:rsidRPr="001B26A8">
        <w:rPr>
          <w:rFonts w:ascii="Times New Roman" w:hAnsi="Times New Roman" w:cs="Times New Roman"/>
        </w:rPr>
        <w:t>What does Tennent believe North-American evangelicals can learn from Latin-American Pentecostals about the person and work of the Holy Spirit</w:t>
      </w:r>
      <w:r w:rsidR="008578BE" w:rsidRPr="001B26A8">
        <w:rPr>
          <w:rFonts w:ascii="Times New Roman" w:hAnsi="Times New Roman" w:cs="Times New Roman"/>
        </w:rPr>
        <w:t>?</w:t>
      </w:r>
      <w:r w:rsidR="00B26A00" w:rsidRPr="001B26A8">
        <w:rPr>
          <w:rFonts w:ascii="Times New Roman" w:hAnsi="Times New Roman" w:cs="Times New Roman"/>
        </w:rPr>
        <w:t xml:space="preserve">  What was most helpful to you?</w:t>
      </w:r>
      <w:r w:rsidR="00881C42" w:rsidRPr="001B26A8">
        <w:rPr>
          <w:rFonts w:ascii="Times New Roman" w:hAnsi="Times New Roman" w:cs="Times New Roman"/>
        </w:rPr>
        <w:br/>
      </w:r>
    </w:p>
    <w:p w:rsidR="004D52EC" w:rsidRPr="001B26A8" w:rsidRDefault="004D52EC" w:rsidP="002D1142">
      <w:pPr>
        <w:rPr>
          <w:rFonts w:ascii="Times New Roman" w:hAnsi="Times New Roman" w:cs="Times New Roman"/>
          <w:b/>
        </w:rPr>
      </w:pPr>
      <w:r w:rsidRPr="001B26A8">
        <w:rPr>
          <w:rFonts w:ascii="Times New Roman" w:hAnsi="Times New Roman" w:cs="Times New Roman"/>
          <w:b/>
        </w:rPr>
        <w:t>5. Tennent Discussion</w:t>
      </w:r>
    </w:p>
    <w:p w:rsidR="00881C42" w:rsidRPr="001B26A8" w:rsidRDefault="00881C42" w:rsidP="002D1142">
      <w:pPr>
        <w:rPr>
          <w:rFonts w:ascii="Times New Roman" w:hAnsi="Times New Roman" w:cs="Times New Roman"/>
        </w:rPr>
      </w:pPr>
      <w:r w:rsidRPr="001B26A8">
        <w:rPr>
          <w:rFonts w:ascii="Times New Roman" w:hAnsi="Times New Roman" w:cs="Times New Roman"/>
        </w:rPr>
        <w:t xml:space="preserve">I met with </w:t>
      </w:r>
      <w:r w:rsidRPr="001B26A8">
        <w:rPr>
          <w:rFonts w:ascii="Times New Roman" w:hAnsi="Times New Roman" w:cs="Times New Roman"/>
          <w:color w:val="FF0000"/>
        </w:rPr>
        <w:t xml:space="preserve">[insert name(s)] </w:t>
      </w:r>
      <w:r w:rsidRPr="001B26A8">
        <w:rPr>
          <w:rFonts w:ascii="Times New Roman" w:hAnsi="Times New Roman" w:cs="Times New Roman"/>
        </w:rPr>
        <w:t xml:space="preserve">for 30 minutes and we discussed the following question: </w:t>
      </w:r>
    </w:p>
    <w:sectPr w:rsidR="00881C42" w:rsidRPr="001B26A8" w:rsidSect="001B2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42"/>
    <w:rsid w:val="00071952"/>
    <w:rsid w:val="001B26A8"/>
    <w:rsid w:val="002D1142"/>
    <w:rsid w:val="004D52EC"/>
    <w:rsid w:val="005B564F"/>
    <w:rsid w:val="008578BE"/>
    <w:rsid w:val="00864917"/>
    <w:rsid w:val="00881C42"/>
    <w:rsid w:val="008A2F02"/>
    <w:rsid w:val="00A4335A"/>
    <w:rsid w:val="00B26A00"/>
    <w:rsid w:val="00BB7B76"/>
    <w:rsid w:val="00BF19A0"/>
    <w:rsid w:val="00CA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8617"/>
  <w15:chartTrackingRefBased/>
  <w15:docId w15:val="{D46CBCE8-599A-41E7-BBF4-65BF8E6B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195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Johnson</dc:creator>
  <cp:keywords/>
  <dc:description/>
  <cp:lastModifiedBy>Keith Johnson</cp:lastModifiedBy>
  <cp:revision>11</cp:revision>
  <dcterms:created xsi:type="dcterms:W3CDTF">2017-03-24T21:03:00Z</dcterms:created>
  <dcterms:modified xsi:type="dcterms:W3CDTF">2017-03-29T15:10:00Z</dcterms:modified>
</cp:coreProperties>
</file>